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 w:val="0"/>
          <w:iCs/>
          <w:sz w:val="24"/>
          <w:szCs w:val="24"/>
          <w:lang w:val="en-US" w:eastAsia="zh-CN"/>
        </w:rPr>
        <w:t xml:space="preserve">3GPP TSG-RAN WG2 Meeting #125bis </w:t>
      </w:r>
      <w:r>
        <w:rPr>
          <w:rFonts w:ascii="Times New Roman" w:hAnsi="Times New Roman" w:cs="Times New Roman"/>
          <w:b/>
          <w:i/>
          <w:sz w:val="24"/>
          <w:szCs w:val="24"/>
        </w:rPr>
        <w:tab/>
      </w:r>
      <w:r>
        <w:rPr>
          <w:rFonts w:hint="eastAsia" w:ascii="Times New Roman" w:hAnsi="Times New Roman" w:cs="Times New Roman"/>
          <w:b/>
          <w:i/>
          <w:sz w:val="24"/>
          <w:szCs w:val="24"/>
          <w:lang w:val="en-US" w:eastAsia="zh-CN"/>
        </w:rPr>
        <w:t xml:space="preserve">   </w:t>
      </w:r>
      <w:r>
        <w:rPr>
          <w:rFonts w:ascii="Times New Roman" w:hAnsi="Times New Roman" w:cs="Times New Roman"/>
          <w:b/>
          <w:i w:val="0"/>
          <w:iCs/>
          <w:sz w:val="24"/>
          <w:szCs w:val="24"/>
        </w:rPr>
        <w:t>R2-2</w:t>
      </w:r>
      <w:r>
        <w:rPr>
          <w:rFonts w:hint="eastAsia" w:ascii="Times New Roman" w:hAnsi="Times New Roman" w:cs="Times New Roman"/>
          <w:b/>
          <w:i w:val="0"/>
          <w:iCs/>
          <w:sz w:val="24"/>
          <w:szCs w:val="24"/>
          <w:lang w:val="en-US" w:eastAsia="zh-CN"/>
        </w:rPr>
        <w:t>403090</w:t>
      </w:r>
      <w:bookmarkStart w:id="2" w:name="_GoBack"/>
      <w:bookmarkEnd w:id="2"/>
    </w:p>
    <w:p>
      <w:pPr>
        <w:outlineLvl w:val="0"/>
        <w:rPr>
          <w:rFonts w:ascii="Times New Roman" w:hAnsi="Times New Roman" w:cs="Times New Roman"/>
          <w:b/>
          <w:sz w:val="24"/>
          <w:szCs w:val="24"/>
        </w:rPr>
      </w:pPr>
      <w:r>
        <w:rPr>
          <w:rFonts w:ascii="Times New Roman" w:hAnsi="Times New Roman" w:cs="Times New Roman"/>
          <w:b/>
          <w:sz w:val="24"/>
          <w:szCs w:val="24"/>
        </w:rPr>
        <w:t>Changsha, China,  April 15th – 19th, 2024</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RLC AM retransmission enhancement for XR</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7</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5</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spacing w:after="120" w:afterLines="50"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the Rel-19 XR WI report [1], there was the following objective: </w:t>
      </w:r>
    </w:p>
    <w:tbl>
      <w:tblPr>
        <w:tblStyle w:val="23"/>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keepNext w:val="0"/>
              <w:keepLines w:val="0"/>
              <w:pageBreakBefore w:val="0"/>
              <w:widowControl/>
              <w:numPr>
                <w:ilvl w:val="0"/>
                <w:numId w:val="4"/>
              </w:numPr>
              <w:kinsoku/>
              <w:wordWrap/>
              <w:overflowPunct w:val="0"/>
              <w:topLinePunct w:val="0"/>
              <w:autoSpaceDE w:val="0"/>
              <w:autoSpaceDN w:val="0"/>
              <w:bidi w:val="0"/>
              <w:adjustRightInd w:val="0"/>
              <w:snapToGrid w:val="0"/>
              <w:spacing w:line="240" w:lineRule="auto"/>
              <w:ind w:left="720" w:hanging="363"/>
              <w:jc w:val="left"/>
              <w:textAlignment w:val="baseline"/>
              <w:rPr>
                <w:rFonts w:ascii="Times New Roman" w:hAnsi="Times New Roman" w:eastAsia="宋体" w:cs="Times New Roman"/>
                <w:kern w:val="0"/>
                <w:sz w:val="18"/>
                <w:szCs w:val="20"/>
                <w:lang w:val="en-GB" w:eastAsia="en-GB"/>
              </w:rPr>
            </w:pPr>
            <w:bookmarkStart w:id="0" w:name="_Toc54284460"/>
            <w:r>
              <w:rPr>
                <w:rFonts w:ascii="Times New Roman" w:hAnsi="Times New Roman" w:eastAsia="宋体" w:cs="Times New Roman"/>
                <w:kern w:val="0"/>
                <w:sz w:val="18"/>
                <w:szCs w:val="18"/>
                <w:lang w:val="en-GB" w:eastAsia="en-GB"/>
              </w:rPr>
              <w:t>Specify the following user plane enhancements [RAN2]</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line="240" w:lineRule="auto"/>
              <w:ind w:left="1080" w:hanging="363"/>
              <w:jc w:val="left"/>
              <w:textAlignment w:val="baseline"/>
              <w:rPr>
                <w:rFonts w:ascii="Times New Roman" w:hAnsi="Times New Roman"/>
                <w:szCs w:val="20"/>
                <w:lang w:val="en-US"/>
              </w:rPr>
            </w:pPr>
            <w:r>
              <w:rPr>
                <w:rFonts w:ascii="Times New Roman" w:hAnsi="Times New Roman" w:eastAsia="宋体" w:cs="Times New Roman"/>
                <w:iCs/>
                <w:kern w:val="0"/>
                <w:sz w:val="18"/>
                <w:szCs w:val="18"/>
                <w:lang w:val="en-GB" w:eastAsia="en-GB"/>
              </w:rPr>
              <w:t xml:space="preserve">RLC re-transmission related enhancements for operation of RLC Acknowledged Mode (AM) with small packet delay budget. </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line="360" w:lineRule="auto"/>
        <w:textAlignment w:val="auto"/>
        <w:rPr>
          <w:rFonts w:ascii="Times New Roman" w:hAnsi="Times New Roman" w:cs="Times New Roman"/>
        </w:rPr>
      </w:pPr>
      <w:r>
        <w:rPr>
          <w:rFonts w:hint="eastAsia" w:ascii="Times New Roman" w:hAnsi="Times New Roman" w:cs="Times New Roman"/>
          <w:lang w:val="en-US" w:eastAsia="zh-CN"/>
        </w:rPr>
        <w:t>In</w:t>
      </w:r>
      <w:r>
        <w:rPr>
          <w:rFonts w:ascii="Times New Roman" w:hAnsi="Times New Roman" w:cs="Times New Roman"/>
        </w:rPr>
        <w:t xml:space="preserve"> this contribution we </w:t>
      </w:r>
      <w:r>
        <w:rPr>
          <w:rFonts w:hint="eastAsia" w:ascii="Times New Roman" w:hAnsi="Times New Roman" w:cs="Times New Roman"/>
        </w:rPr>
        <w:t>will</w:t>
      </w:r>
      <w:r>
        <w:rPr>
          <w:rFonts w:hint="eastAsia" w:ascii="Times New Roman" w:hAnsi="Times New Roman" w:cs="Times New Roman"/>
          <w:lang w:val="en-US" w:eastAsia="zh-CN"/>
        </w:rPr>
        <w:t xml:space="preserve"> discuss RLC AM retransmission enhancement for XR service, especially for the PDU with short delay budget</w:t>
      </w:r>
      <w:r>
        <w:rPr>
          <w:rFonts w:hint="eastAsia" w:ascii="Times New Roman" w:hAnsi="Times New Roman" w:cs="Times New Roman"/>
        </w:rPr>
        <w:t xml:space="preserve">. </w:t>
      </w:r>
      <w:r>
        <w:rPr>
          <w:rFonts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background</w:t>
      </w:r>
    </w:p>
    <w:p>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0"/>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It is well known that the Radio Link Control (RLC) layer play a pivotal role in ensuring the efficient and reliable transmission of data</w:t>
      </w:r>
      <w:r>
        <w:rPr>
          <w:rFonts w:hint="eastAsia" w:ascii="Times New Roman" w:hAnsi="Times New Roman" w:cs="Times New Roman" w:eastAsiaTheme="minorEastAsia"/>
          <w:kern w:val="2"/>
          <w:sz w:val="21"/>
          <w:szCs w:val="21"/>
          <w:lang w:val="en-US" w:eastAsia="zh-CN" w:bidi="ar-SA"/>
        </w:rPr>
        <w:t>.</w:t>
      </w:r>
      <w:r>
        <w:rPr>
          <w:rFonts w:hint="default" w:ascii="Times New Roman" w:hAnsi="Times New Roman" w:cs="Times New Roman" w:eastAsiaTheme="minorEastAsia"/>
          <w:kern w:val="2"/>
          <w:sz w:val="21"/>
          <w:szCs w:val="21"/>
          <w:lang w:val="en-US" w:eastAsia="zh-CN" w:bidi="ar-SA"/>
        </w:rPr>
        <w:t xml:space="preserve"> </w:t>
      </w:r>
      <w:r>
        <w:rPr>
          <w:rFonts w:ascii="Times New Roman" w:hAnsi="Times New Roman" w:cs="Times New Roman" w:eastAsiaTheme="minorEastAsia"/>
          <w:i w:val="0"/>
          <w:iCs w:val="0"/>
          <w:caps w:val="0"/>
          <w:spacing w:val="0"/>
          <w:sz w:val="21"/>
          <w:szCs w:val="21"/>
          <w:shd w:val="clear"/>
          <w:lang w:eastAsia="zh-CN"/>
        </w:rPr>
        <w:t>It operates in three distinct modes</w:t>
      </w:r>
      <w:r>
        <w:rPr>
          <w:rFonts w:hint="eastAsia" w:ascii="Times New Roman" w:hAnsi="Times New Roman" w:cs="Times New Roman" w:eastAsiaTheme="minorEastAsia"/>
          <w:i w:val="0"/>
          <w:iCs w:val="0"/>
          <w:caps w:val="0"/>
          <w:spacing w:val="0"/>
          <w:sz w:val="21"/>
          <w:szCs w:val="21"/>
          <w:shd w:val="clear"/>
          <w:lang w:val="en-US" w:eastAsia="zh-CN"/>
        </w:rPr>
        <w:t xml:space="preserve">: </w:t>
      </w:r>
      <w:r>
        <w:rPr>
          <w:rFonts w:hint="default" w:ascii="Times New Roman" w:hAnsi="Times New Roman" w:cs="Times New Roman" w:eastAsiaTheme="minorEastAsia"/>
          <w:kern w:val="2"/>
          <w:sz w:val="21"/>
          <w:szCs w:val="21"/>
          <w:lang w:val="en-US" w:eastAsia="zh-CN" w:bidi="ar-SA"/>
        </w:rPr>
        <w:t>Transparent Mode (TM), Unacknowledged Mode (UM), and Acknowledged Mode (AM). Depending on the functional characteristics of each transmission mode, the TM is primarily used for transmitting service data with high real-time requirements. The UM is mainly employed for transmitting service data with both high real-time requirements and relatively large packet sizes. The AM is primarily used for transmitting signaling and service data with high reliability requirements.</w:t>
      </w:r>
    </w:p>
    <w:p>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 xml:space="preserve">In the </w:t>
      </w:r>
      <w:r>
        <w:rPr>
          <w:rFonts w:hint="eastAsia" w:ascii="Times New Roman" w:hAnsi="Times New Roman" w:cs="Times New Roman" w:eastAsiaTheme="minorEastAsia"/>
          <w:kern w:val="2"/>
          <w:sz w:val="21"/>
          <w:szCs w:val="21"/>
          <w:lang w:val="en-US" w:eastAsia="zh-CN" w:bidi="ar-SA"/>
        </w:rPr>
        <w:t xml:space="preserve">current </w:t>
      </w:r>
      <w:r>
        <w:rPr>
          <w:rFonts w:hint="default" w:ascii="Times New Roman" w:hAnsi="Times New Roman" w:cs="Times New Roman" w:eastAsiaTheme="minorEastAsia"/>
          <w:kern w:val="2"/>
          <w:sz w:val="21"/>
          <w:szCs w:val="21"/>
          <w:lang w:val="en-US" w:eastAsia="zh-CN" w:bidi="ar-SA"/>
        </w:rPr>
        <w:t xml:space="preserve">RLC protocol, to </w:t>
      </w:r>
      <w:r>
        <w:rPr>
          <w:rFonts w:hint="eastAsia" w:ascii="Times New Roman" w:hAnsi="Times New Roman" w:cs="Times New Roman" w:eastAsiaTheme="minorEastAsia"/>
          <w:kern w:val="2"/>
          <w:sz w:val="21"/>
          <w:szCs w:val="21"/>
          <w:lang w:val="en-US" w:eastAsia="zh-CN" w:bidi="ar-SA"/>
        </w:rPr>
        <w:t xml:space="preserve">guarantee </w:t>
      </w:r>
      <w:r>
        <w:rPr>
          <w:rFonts w:hint="default" w:ascii="Times New Roman" w:hAnsi="Times New Roman" w:cs="Times New Roman" w:eastAsiaTheme="minorEastAsia"/>
          <w:kern w:val="2"/>
          <w:sz w:val="21"/>
          <w:szCs w:val="21"/>
          <w:lang w:val="en-US" w:eastAsia="zh-CN" w:bidi="ar-SA"/>
        </w:rPr>
        <w:t>transmission reliability, the AM mainly has the following features:</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53" w:beforeAutospacing="0" w:after="0" w:afterAutospacing="1" w:line="360" w:lineRule="auto"/>
        <w:ind w:left="726" w:leftChars="0" w:hanging="363" w:firstLineChars="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Transmitting</w:t>
      </w:r>
      <w:r>
        <w:rPr>
          <w:rFonts w:hint="default" w:ascii="Times New Roman" w:hAnsi="Times New Roman" w:cs="Times New Roman" w:eastAsiaTheme="minorEastAsia"/>
          <w:kern w:val="2"/>
          <w:sz w:val="21"/>
          <w:szCs w:val="21"/>
          <w:lang w:val="en-US" w:eastAsia="zh-CN" w:bidi="ar-SA"/>
        </w:rPr>
        <w:t xml:space="preserve"> and receiving window mechanisms based on sliding windows on both the </w:t>
      </w:r>
      <w:r>
        <w:rPr>
          <w:rFonts w:hint="eastAsia" w:ascii="Times New Roman" w:hAnsi="Times New Roman" w:cs="Times New Roman"/>
          <w:kern w:val="2"/>
          <w:sz w:val="21"/>
          <w:szCs w:val="21"/>
          <w:lang w:val="en-US" w:eastAsia="zh-CN" w:bidi="ar-SA"/>
        </w:rPr>
        <w:t xml:space="preserve">transmitter </w:t>
      </w:r>
      <w:r>
        <w:rPr>
          <w:rFonts w:hint="default" w:ascii="Times New Roman" w:hAnsi="Times New Roman" w:cs="Times New Roman" w:eastAsiaTheme="minorEastAsia"/>
          <w:kern w:val="2"/>
          <w:sz w:val="21"/>
          <w:szCs w:val="21"/>
          <w:lang w:val="en-US" w:eastAsia="zh-CN" w:bidi="ar-SA"/>
        </w:rPr>
        <w:t>and receiver sides;</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53" w:beforeAutospacing="0" w:after="0" w:afterAutospacing="1" w:line="360" w:lineRule="auto"/>
        <w:ind w:left="726" w:leftChars="0" w:hanging="363" w:firstLineChars="0"/>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segmentation and reassembly of RLC SDUs</w:t>
      </w:r>
      <w:r>
        <w:rPr>
          <w:rFonts w:hint="eastAsia" w:ascii="Times New Roman" w:hAnsi="Times New Roman" w:cs="Times New Roman"/>
          <w:kern w:val="2"/>
          <w:sz w:val="21"/>
          <w:szCs w:val="21"/>
          <w:lang w:val="en-US" w:eastAsia="zh-CN" w:bidi="ar-SA"/>
        </w:rPr>
        <w:t>, re-segmentation of RLC SDU segments</w:t>
      </w:r>
      <w:r>
        <w:rPr>
          <w:rFonts w:hint="default" w:ascii="Times New Roman" w:hAnsi="Times New Roman" w:cs="Times New Roman" w:eastAsiaTheme="minorEastAsia"/>
          <w:kern w:val="2"/>
          <w:sz w:val="21"/>
          <w:szCs w:val="21"/>
          <w:lang w:val="en-US" w:eastAsia="zh-CN" w:bidi="ar-SA"/>
        </w:rPr>
        <w:t>;</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53" w:beforeAutospacing="0" w:after="0" w:afterAutospacing="1" w:line="360" w:lineRule="auto"/>
        <w:ind w:left="726" w:leftChars="0" w:hanging="363" w:firstLineChars="0"/>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Duplicate detection mechanism based on Sequence Number (SN);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53" w:beforeAutospacing="0" w:after="0" w:afterAutospacing="1" w:line="360" w:lineRule="auto"/>
        <w:ind w:left="726" w:leftChars="0" w:hanging="363" w:firstLineChars="0"/>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 xml:space="preserve">Automatic Repeat </w:t>
      </w:r>
      <w:r>
        <w:rPr>
          <w:rFonts w:hint="default" w:ascii="Times New Roman" w:hAnsi="Times New Roman" w:cs="Times New Roman"/>
          <w:kern w:val="2"/>
          <w:sz w:val="21"/>
          <w:szCs w:val="21"/>
          <w:lang w:val="en-US" w:eastAsia="zh-CN" w:bidi="ar-SA"/>
        </w:rPr>
        <w:t>re</w:t>
      </w:r>
      <w:r>
        <w:rPr>
          <w:rFonts w:hint="eastAsia" w:ascii="Times New Roman" w:hAnsi="Times New Roman" w:cs="Times New Roman"/>
          <w:kern w:val="2"/>
          <w:sz w:val="21"/>
          <w:szCs w:val="21"/>
          <w:lang w:val="en-US" w:eastAsia="zh-CN" w:bidi="ar-SA"/>
        </w:rPr>
        <w:t>q</w:t>
      </w:r>
      <w:r>
        <w:rPr>
          <w:rFonts w:hint="default" w:ascii="Times New Roman" w:hAnsi="Times New Roman" w:cs="Times New Roman"/>
          <w:kern w:val="2"/>
          <w:sz w:val="21"/>
          <w:szCs w:val="21"/>
          <w:lang w:val="en-US" w:eastAsia="zh-CN" w:bidi="ar-SA"/>
        </w:rPr>
        <w:t xml:space="preserve">uest </w:t>
      </w:r>
      <w:r>
        <w:rPr>
          <w:rFonts w:hint="default" w:ascii="Times New Roman" w:hAnsi="Times New Roman" w:cs="Times New Roman" w:eastAsiaTheme="minorEastAsia"/>
          <w:kern w:val="2"/>
          <w:sz w:val="21"/>
          <w:szCs w:val="21"/>
          <w:lang w:val="en-US" w:eastAsia="zh-CN" w:bidi="ar-SA"/>
        </w:rPr>
        <w:t>(ARQ) mechanism</w:t>
      </w:r>
      <w:r>
        <w:rPr>
          <w:rFonts w:hint="eastAsia" w:ascii="Times New Roman" w:hAnsi="Times New Roman" w:cs="Times New Roman"/>
          <w:kern w:val="2"/>
          <w:sz w:val="21"/>
          <w:szCs w:val="21"/>
          <w:lang w:val="en-US" w:eastAsia="zh-CN" w:bidi="ar-SA"/>
        </w:rPr>
        <w:t xml:space="preserve"> which </w:t>
      </w:r>
      <w:r>
        <w:rPr>
          <w:rFonts w:hint="default" w:ascii="Times New Roman" w:hAnsi="Times New Roman" w:cs="Times New Roman" w:eastAsiaTheme="minorEastAsia"/>
          <w:kern w:val="2"/>
          <w:sz w:val="21"/>
          <w:szCs w:val="21"/>
          <w:lang w:val="en-US" w:eastAsia="zh-CN" w:bidi="ar-SA"/>
        </w:rPr>
        <w:t>further including:</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1" w:after="0" w:afterAutospacing="1" w:line="360" w:lineRule="auto"/>
        <w:ind w:left="1446" w:hanging="363"/>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 xml:space="preserve">Polling mechanism on the </w:t>
      </w:r>
      <w:r>
        <w:rPr>
          <w:rFonts w:hint="eastAsia" w:ascii="Times New Roman" w:hAnsi="Times New Roman" w:cs="Times New Roman"/>
          <w:kern w:val="2"/>
          <w:sz w:val="21"/>
          <w:szCs w:val="21"/>
          <w:lang w:val="en-US" w:eastAsia="zh-CN" w:bidi="ar-SA"/>
        </w:rPr>
        <w:t>transmitter</w:t>
      </w:r>
      <w:r>
        <w:rPr>
          <w:rFonts w:hint="default" w:ascii="Times New Roman" w:hAnsi="Times New Roman" w:cs="Times New Roman" w:eastAsiaTheme="minorEastAsia"/>
          <w:kern w:val="2"/>
          <w:sz w:val="21"/>
          <w:szCs w:val="21"/>
          <w:lang w:val="en-US" w:eastAsia="zh-CN" w:bidi="ar-SA"/>
        </w:rPr>
        <w:t xml:space="preserve"> based on the number of sent PDUs, the number of sent bytes, the send buffer becoming empty, the stalling of the sending window, and the polling retransmit timer (t-PollRetransmit);</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1" w:after="0" w:afterAutospacing="1" w:line="360" w:lineRule="auto"/>
        <w:ind w:left="1446" w:hanging="363"/>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 xml:space="preserve">Error detection mechanism on the receiver, namely the </w:t>
      </w:r>
      <w:r>
        <w:rPr>
          <w:rFonts w:hint="eastAsia" w:ascii="Times New Roman" w:hAnsi="Times New Roman" w:cs="Times New Roman"/>
          <w:kern w:val="2"/>
          <w:sz w:val="21"/>
          <w:szCs w:val="21"/>
          <w:lang w:val="en-US" w:eastAsia="zh-CN" w:bidi="ar-SA"/>
        </w:rPr>
        <w:t xml:space="preserve">transmission </w:t>
      </w:r>
      <w:r>
        <w:rPr>
          <w:rFonts w:hint="default" w:ascii="Times New Roman" w:hAnsi="Times New Roman" w:cs="Times New Roman" w:eastAsiaTheme="minorEastAsia"/>
          <w:kern w:val="2"/>
          <w:sz w:val="21"/>
          <w:szCs w:val="21"/>
          <w:lang w:val="en-US" w:eastAsia="zh-CN" w:bidi="ar-SA"/>
        </w:rPr>
        <w:t>failure detection mechanism based on the reassembly timer (t-Reassembly);</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1" w:after="0" w:afterAutospacing="1" w:line="360" w:lineRule="auto"/>
        <w:ind w:left="1446" w:hanging="363"/>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 xml:space="preserve">Status reporting mechanism on the receiver based on polling </w:t>
      </w:r>
      <w:r>
        <w:rPr>
          <w:rFonts w:hint="eastAsia" w:ascii="Times New Roman" w:hAnsi="Times New Roman" w:cs="Times New Roman"/>
          <w:kern w:val="2"/>
          <w:sz w:val="21"/>
          <w:szCs w:val="21"/>
          <w:lang w:val="en-US" w:eastAsia="zh-CN" w:bidi="ar-SA"/>
        </w:rPr>
        <w:t xml:space="preserve">or reception failure </w:t>
      </w:r>
      <w:r>
        <w:rPr>
          <w:rFonts w:hint="default" w:ascii="Times New Roman" w:hAnsi="Times New Roman" w:cs="Times New Roman" w:eastAsiaTheme="minorEastAsia"/>
          <w:kern w:val="2"/>
          <w:sz w:val="21"/>
          <w:szCs w:val="21"/>
          <w:lang w:val="en-US" w:eastAsia="zh-CN" w:bidi="ar-SA"/>
        </w:rPr>
        <w:t>detection</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eastAsiaTheme="minorEastAsia"/>
          <w:kern w:val="2"/>
          <w:sz w:val="21"/>
          <w:szCs w:val="21"/>
          <w:lang w:val="en-US" w:eastAsia="zh-CN" w:bidi="ar-SA"/>
        </w:rPr>
        <w:t>mechanism;</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1" w:after="0" w:afterAutospacing="1" w:line="360" w:lineRule="auto"/>
        <w:ind w:left="1446" w:hanging="363"/>
        <w:textAlignment w:val="auto"/>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 xml:space="preserve">Retransmission mechanism on the </w:t>
      </w:r>
      <w:r>
        <w:rPr>
          <w:rFonts w:hint="eastAsia" w:ascii="Times New Roman" w:hAnsi="Times New Roman" w:cs="Times New Roman"/>
          <w:kern w:val="2"/>
          <w:sz w:val="21"/>
          <w:szCs w:val="21"/>
          <w:lang w:val="en-US" w:eastAsia="zh-CN" w:bidi="ar-SA"/>
        </w:rPr>
        <w:t xml:space="preserve">transmitter </w:t>
      </w:r>
      <w:r>
        <w:rPr>
          <w:rFonts w:hint="default" w:ascii="Times New Roman" w:hAnsi="Times New Roman" w:cs="Times New Roman" w:eastAsiaTheme="minorEastAsia"/>
          <w:kern w:val="2"/>
          <w:sz w:val="21"/>
          <w:szCs w:val="21"/>
          <w:lang w:val="en-US" w:eastAsia="zh-CN" w:bidi="ar-SA"/>
        </w:rPr>
        <w:t>based on status reports.</w:t>
      </w:r>
    </w:p>
    <w:p>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Potential issues analysis</w:t>
      </w:r>
    </w:p>
    <w:p>
      <w:pPr>
        <w:spacing w:after="120" w:afterLines="50" w:line="360" w:lineRule="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The XR service requires both high transmission reliability and low transmission delay. In the technical discussions and standardization process of Rel-18 XR WI, the RLC AM would be used for XR service transmission. Based on the PDU Set model for XR service, at the AM RLC transmitting entity, multiple PDUs of a PDU Set arrive at the RLC entity as RLC SDUs sequentially over time. However, the QoS of PSDB is for the entire PDU Set, therefore the actual available transmission delay budget for RLC SDUs differs, and the difference can be not negligible- the earlier a RLC SDU arrives, the more budget available. The current RLC AM , in its pursuit of maximum reliability, does not differentiate its transmission mechanism for different RLC SDUs with different delay budgets, specifically including the following aspects.</w:t>
      </w:r>
    </w:p>
    <w:p>
      <w:pPr>
        <w:pStyle w:val="15"/>
        <w:numPr>
          <w:ilvl w:val="0"/>
          <w:numId w:val="8"/>
        </w:numPr>
        <w:ind w:left="420" w:leftChars="0" w:hanging="420" w:firstLineChars="0"/>
        <w:rPr>
          <w:rFonts w:hint="eastAsia"/>
          <w:lang w:val="en-US" w:eastAsia="zh-CN"/>
        </w:rPr>
      </w:pPr>
      <w:r>
        <w:rPr>
          <w:rFonts w:hint="eastAsia" w:ascii="Times New Roman" w:hAnsi="Times New Roman" w:cs="Times New Roman" w:eastAsiaTheme="minorEastAsia"/>
          <w:snapToGrid/>
          <w:kern w:val="2"/>
          <w:sz w:val="21"/>
          <w:szCs w:val="22"/>
          <w:lang w:val="en-US" w:eastAsia="zh-CN" w:bidi="ar-SA"/>
        </w:rPr>
        <w:t xml:space="preserve">Polling mechanism without considering </w:t>
      </w:r>
      <w:r>
        <w:rPr>
          <w:rFonts w:hint="eastAsia" w:ascii="Times New Roman" w:hAnsi="Times New Roman" w:cs="Times New Roman" w:eastAsiaTheme="minorEastAsia"/>
          <w:snapToGrid/>
          <w:kern w:val="2"/>
          <w:sz w:val="21"/>
          <w:szCs w:val="21"/>
          <w:lang w:val="en-US" w:eastAsia="zh-CN" w:bidi="ar-SA"/>
        </w:rPr>
        <w:t>SDU delay budget</w:t>
      </w:r>
    </w:p>
    <w:p>
      <w:pPr>
        <w:spacing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The existing RLC AM polling mechanism is based on the transmitter timer t-PollRetransmit, and the configuration related to the timer t-PollRetransmit is based on RLC bearer and its corresponding RLC AM entities, i.e., an AM RLC transmitting entity will use configuration information for all RLC SDUs. Based on this mechanism, regardless of the delay budget of the received SDU, the AM RLC transmitting entity will poll according to the configuration information for the timer t-PollRetransmit. As illustrated in Figure 1, if the delay budget of an SDU is less than the expiration time of the timer t-PollRetransmit, then that SDU may be discarded without getting a chance to be polled. The result is that even though the RLC AM is used, in fact, the SDU does not get any opportunity for retransmission, and the effect is similar to that of RLC UM. Therefore, it is necessary to enhance the transmitter polling mechanism of the existing RLC AM based on the delay budget of the SDU. </w:t>
      </w:r>
    </w:p>
    <w:p>
      <w:pPr>
        <w:spacing w:after="120" w:afterLines="50" w:line="360" w:lineRule="auto"/>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object>
          <v:shape id="_x0000_i1025" o:spt="75" type="#_x0000_t75" style="height:102.6pt;width:324.6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line="36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Figure 1</w:t>
      </w:r>
    </w:p>
    <w:p>
      <w:pPr>
        <w:spacing w:after="120" w:afterLines="50" w:line="360" w:lineRule="auto"/>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1</w:t>
      </w:r>
      <w:r>
        <w:rPr>
          <w:rFonts w:hint="default" w:ascii="Times New Roman" w:hAnsi="Times New Roman" w:cs="Times New Roman"/>
          <w:b/>
          <w:bCs/>
          <w:i/>
          <w:iCs/>
          <w:szCs w:val="21"/>
          <w:lang w:val="en-US" w:eastAsia="zh-CN"/>
        </w:rPr>
        <w:t xml:space="preserve">: RAN2 </w:t>
      </w:r>
      <w:r>
        <w:rPr>
          <w:rFonts w:hint="eastAsia" w:ascii="Times New Roman" w:hAnsi="Times New Roman" w:cs="Times New Roman"/>
          <w:b/>
          <w:bCs/>
          <w:i/>
          <w:iCs/>
          <w:szCs w:val="21"/>
          <w:lang w:val="en-US" w:eastAsia="zh-CN"/>
        </w:rPr>
        <w:t>to study</w:t>
      </w:r>
      <w:r>
        <w:rPr>
          <w:rFonts w:hint="default" w:ascii="Times New Roman" w:hAnsi="Times New Roman" w:cs="Times New Roman"/>
          <w:b/>
          <w:bCs/>
          <w:i/>
          <w:iCs/>
          <w:szCs w:val="21"/>
          <w:lang w:val="en-US" w:eastAsia="zh-CN"/>
        </w:rPr>
        <w:t xml:space="preserve"> on enhancing the current transmitter polling mechanism of the RLC AM based on the delay budget of the SDU.</w:t>
      </w:r>
    </w:p>
    <w:p>
      <w:pPr>
        <w:pStyle w:val="15"/>
        <w:numPr>
          <w:ilvl w:val="0"/>
          <w:numId w:val="8"/>
        </w:numPr>
        <w:ind w:left="420" w:leftChars="0" w:hanging="420" w:firstLineChars="0"/>
        <w:rPr>
          <w:rFonts w:hint="eastAsia" w:ascii="Times New Roman" w:hAnsi="Times New Roman" w:cs="Times New Roman" w:eastAsiaTheme="minorEastAsia"/>
          <w:snapToGrid/>
          <w:kern w:val="2"/>
          <w:sz w:val="21"/>
          <w:szCs w:val="21"/>
          <w:lang w:val="en-US" w:eastAsia="zh-CN" w:bidi="ar-SA"/>
        </w:rPr>
      </w:pPr>
      <w:r>
        <w:rPr>
          <w:rFonts w:hint="eastAsia" w:ascii="Times New Roman" w:hAnsi="Times New Roman" w:cs="Times New Roman" w:eastAsiaTheme="minorEastAsia"/>
          <w:snapToGrid/>
          <w:kern w:val="2"/>
          <w:sz w:val="21"/>
          <w:szCs w:val="21"/>
          <w:lang w:val="en-US" w:eastAsia="zh-CN" w:bidi="ar-SA"/>
        </w:rPr>
        <w:t xml:space="preserve">Status reporting mechanism </w:t>
      </w:r>
      <w:r>
        <w:rPr>
          <w:rFonts w:hint="eastAsia" w:ascii="Times New Roman" w:hAnsi="Times New Roman" w:cs="Times New Roman" w:eastAsiaTheme="minorEastAsia"/>
          <w:snapToGrid/>
          <w:kern w:val="2"/>
          <w:sz w:val="21"/>
          <w:szCs w:val="22"/>
          <w:lang w:val="en-US" w:eastAsia="zh-CN" w:bidi="ar-SA"/>
        </w:rPr>
        <w:t xml:space="preserve">without considering </w:t>
      </w:r>
      <w:r>
        <w:rPr>
          <w:rFonts w:hint="eastAsia" w:ascii="Times New Roman" w:hAnsi="Times New Roman" w:cs="Times New Roman" w:eastAsiaTheme="minorEastAsia"/>
          <w:snapToGrid/>
          <w:kern w:val="2"/>
          <w:sz w:val="21"/>
          <w:szCs w:val="21"/>
          <w:lang w:val="en-US" w:eastAsia="zh-CN" w:bidi="ar-SA"/>
        </w:rPr>
        <w:t>SDU delay budget</w:t>
      </w:r>
    </w:p>
    <w:p>
      <w:pPr>
        <w:spacing w:after="120" w:afterLines="50" w:line="360" w:lineRule="auto"/>
        <w:rPr>
          <w:rFonts w:hint="eastAsia" w:ascii="Times New Roman" w:hAnsi="Times New Roman" w:cs="Times New Roman"/>
          <w:szCs w:val="21"/>
          <w:lang w:val="en-US" w:eastAsia="zh-CN"/>
        </w:rPr>
      </w:pPr>
      <w:r>
        <w:rPr>
          <w:rFonts w:hint="default" w:ascii="Times New Roman" w:hAnsi="Times New Roman" w:cs="Times New Roman"/>
          <w:szCs w:val="21"/>
          <w:lang w:val="en-US" w:eastAsia="zh-CN"/>
        </w:rPr>
        <w:t xml:space="preserve">The </w:t>
      </w:r>
      <w:r>
        <w:rPr>
          <w:rFonts w:hint="eastAsia" w:ascii="Times New Roman" w:hAnsi="Times New Roman" w:cs="Times New Roman"/>
          <w:szCs w:val="21"/>
          <w:lang w:val="en-US" w:eastAsia="zh-CN"/>
        </w:rPr>
        <w:t xml:space="preserve">current </w:t>
      </w:r>
      <w:r>
        <w:rPr>
          <w:rFonts w:hint="default" w:ascii="Times New Roman" w:hAnsi="Times New Roman" w:cs="Times New Roman"/>
          <w:szCs w:val="21"/>
          <w:lang w:val="en-US" w:eastAsia="zh-CN"/>
        </w:rPr>
        <w:t xml:space="preserve">RLC AM status report mechanism consists of two types of triggers. One is based on polling from the </w:t>
      </w:r>
      <w:r>
        <w:rPr>
          <w:rFonts w:hint="eastAsia" w:ascii="Times New Roman" w:hAnsi="Times New Roman" w:cs="Times New Roman"/>
          <w:szCs w:val="21"/>
          <w:lang w:val="en-US" w:eastAsia="zh-CN"/>
        </w:rPr>
        <w:t>transmitter</w:t>
      </w:r>
      <w:r>
        <w:rPr>
          <w:rFonts w:hint="default" w:ascii="Times New Roman" w:hAnsi="Times New Roman" w:cs="Times New Roman"/>
          <w:szCs w:val="21"/>
          <w:lang w:val="en-US" w:eastAsia="zh-CN"/>
        </w:rPr>
        <w:t xml:space="preserve"> side, and the other is based on </w:t>
      </w:r>
      <w:r>
        <w:rPr>
          <w:rFonts w:hint="eastAsia" w:ascii="Times New Roman" w:hAnsi="Times New Roman" w:cs="Times New Roman"/>
          <w:szCs w:val="21"/>
          <w:lang w:val="en-US" w:eastAsia="zh-CN"/>
        </w:rPr>
        <w:t xml:space="preserve">reception failure </w:t>
      </w:r>
      <w:r>
        <w:rPr>
          <w:rFonts w:hint="default" w:ascii="Times New Roman" w:hAnsi="Times New Roman" w:cs="Times New Roman"/>
          <w:szCs w:val="21"/>
          <w:lang w:val="en-US" w:eastAsia="zh-CN"/>
        </w:rPr>
        <w:t>detection on the receiv</w:t>
      </w:r>
      <w:r>
        <w:rPr>
          <w:rFonts w:hint="eastAsia" w:ascii="Times New Roman" w:hAnsi="Times New Roman" w:cs="Times New Roman"/>
          <w:szCs w:val="21"/>
          <w:lang w:val="en-US" w:eastAsia="zh-CN"/>
        </w:rPr>
        <w:t>er</w:t>
      </w:r>
      <w:r>
        <w:rPr>
          <w:rFonts w:hint="default" w:ascii="Times New Roman" w:hAnsi="Times New Roman" w:cs="Times New Roman"/>
          <w:szCs w:val="21"/>
          <w:lang w:val="en-US" w:eastAsia="zh-CN"/>
        </w:rPr>
        <w:t xml:space="preserve"> side, where </w:t>
      </w:r>
      <w:r>
        <w:rPr>
          <w:rFonts w:hint="eastAsia" w:ascii="Times New Roman" w:hAnsi="Times New Roman" w:cs="Times New Roman"/>
          <w:szCs w:val="21"/>
          <w:lang w:val="en-US" w:eastAsia="zh-CN"/>
        </w:rPr>
        <w:t xml:space="preserve">reception failure </w:t>
      </w:r>
      <w:r>
        <w:rPr>
          <w:rFonts w:hint="default" w:ascii="Times New Roman" w:hAnsi="Times New Roman" w:cs="Times New Roman"/>
          <w:szCs w:val="21"/>
          <w:lang w:val="en-US" w:eastAsia="zh-CN"/>
        </w:rPr>
        <w:t xml:space="preserve">detection is carried out based on the t-Reassembly timer. Like the t-PollRetransmit timer, the configuration related </w:t>
      </w:r>
      <w:r>
        <w:rPr>
          <w:rFonts w:hint="eastAsia" w:ascii="Times New Roman" w:hAnsi="Times New Roman" w:cs="Times New Roman"/>
          <w:szCs w:val="21"/>
          <w:lang w:val="en-US" w:eastAsia="zh-CN"/>
        </w:rPr>
        <w:t xml:space="preserve">to the </w:t>
      </w:r>
      <w:r>
        <w:rPr>
          <w:rFonts w:hint="default" w:ascii="Times New Roman" w:hAnsi="Times New Roman" w:cs="Times New Roman"/>
          <w:szCs w:val="21"/>
          <w:lang w:val="en-US" w:eastAsia="zh-CN"/>
        </w:rPr>
        <w:t>t-Reassembly timer</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is </w:t>
      </w:r>
      <w:r>
        <w:rPr>
          <w:rFonts w:hint="eastAsia" w:ascii="Times New Roman" w:hAnsi="Times New Roman" w:cs="Times New Roman"/>
          <w:szCs w:val="21"/>
          <w:lang w:val="en-US" w:eastAsia="zh-CN"/>
        </w:rPr>
        <w:t xml:space="preserve">also </w:t>
      </w:r>
      <w:r>
        <w:rPr>
          <w:rFonts w:hint="default" w:ascii="Times New Roman" w:hAnsi="Times New Roman" w:cs="Times New Roman"/>
          <w:szCs w:val="21"/>
          <w:lang w:val="en-US" w:eastAsia="zh-CN"/>
        </w:rPr>
        <w:t xml:space="preserve">based on the </w:t>
      </w:r>
      <w:r>
        <w:rPr>
          <w:rFonts w:hint="eastAsia" w:ascii="Times New Roman" w:hAnsi="Times New Roman" w:cs="Times New Roman"/>
          <w:szCs w:val="21"/>
          <w:lang w:val="en-US" w:eastAsia="zh-CN"/>
        </w:rPr>
        <w:t>RLC bearer</w:t>
      </w:r>
      <w:r>
        <w:rPr>
          <w:rFonts w:hint="default" w:ascii="Times New Roman" w:hAnsi="Times New Roman" w:cs="Times New Roman"/>
          <w:szCs w:val="21"/>
          <w:lang w:val="en-US" w:eastAsia="zh-CN"/>
        </w:rPr>
        <w:t xml:space="preserve"> and its corresponding RLC AM entity. This means that a </w:t>
      </w:r>
      <w:r>
        <w:rPr>
          <w:rFonts w:hint="eastAsia" w:ascii="Times New Roman" w:hAnsi="Times New Roman" w:cs="Times New Roman"/>
          <w:szCs w:val="21"/>
          <w:lang w:val="en-US" w:eastAsia="zh-CN"/>
        </w:rPr>
        <w:t>AM RLC receiving entity</w:t>
      </w:r>
      <w:r>
        <w:rPr>
          <w:rFonts w:hint="default" w:ascii="Times New Roman" w:hAnsi="Times New Roman" w:cs="Times New Roman"/>
          <w:szCs w:val="21"/>
          <w:lang w:val="en-US" w:eastAsia="zh-CN"/>
        </w:rPr>
        <w:t xml:space="preserve"> will use the same configuration information</w:t>
      </w:r>
      <w:r>
        <w:rPr>
          <w:rFonts w:hint="eastAsia" w:ascii="Times New Roman" w:hAnsi="Times New Roman" w:cs="Times New Roman"/>
          <w:szCs w:val="21"/>
          <w:lang w:val="en-US" w:eastAsia="zh-CN"/>
        </w:rPr>
        <w:t xml:space="preserve"> for all the received SDUs</w:t>
      </w:r>
      <w:r>
        <w:rPr>
          <w:rFonts w:hint="default" w:ascii="Times New Roman" w:hAnsi="Times New Roman" w:cs="Times New Roman"/>
          <w:szCs w:val="21"/>
          <w:lang w:val="en-US" w:eastAsia="zh-CN"/>
        </w:rPr>
        <w:t xml:space="preserve">. Based on this mechanism, on the one hand, the </w:t>
      </w:r>
      <w:r>
        <w:rPr>
          <w:rFonts w:hint="eastAsia" w:ascii="Times New Roman" w:hAnsi="Times New Roman" w:cs="Times New Roman"/>
          <w:szCs w:val="21"/>
          <w:lang w:val="en-US" w:eastAsia="zh-CN"/>
        </w:rPr>
        <w:t>AM RLC receiving entity</w:t>
      </w:r>
      <w:r>
        <w:rPr>
          <w:rFonts w:hint="default" w:ascii="Times New Roman" w:hAnsi="Times New Roman" w:cs="Times New Roman"/>
          <w:szCs w:val="21"/>
          <w:lang w:val="en-US" w:eastAsia="zh-CN"/>
        </w:rPr>
        <w:t xml:space="preserve"> cannot perceive the delay budget of a particular SDU in a PDU Set. On the other hand, </w:t>
      </w:r>
      <w:r>
        <w:rPr>
          <w:rFonts w:hint="eastAsia" w:ascii="Times New Roman" w:hAnsi="Times New Roman" w:cs="Times New Roman"/>
          <w:szCs w:val="21"/>
          <w:lang w:val="en-US" w:eastAsia="zh-CN"/>
        </w:rPr>
        <w:t xml:space="preserve">as illustrated in Figure 1, </w:t>
      </w:r>
      <w:r>
        <w:rPr>
          <w:rFonts w:hint="default" w:ascii="Times New Roman" w:hAnsi="Times New Roman" w:cs="Times New Roman"/>
          <w:szCs w:val="21"/>
          <w:lang w:val="en-US" w:eastAsia="zh-CN"/>
        </w:rPr>
        <w:t xml:space="preserve">if an SDU delay budget is less than the t-Reassembly timer </w:t>
      </w:r>
      <w:r>
        <w:rPr>
          <w:rFonts w:hint="eastAsia" w:ascii="Times New Roman" w:hAnsi="Times New Roman" w:cs="Times New Roman"/>
          <w:szCs w:val="21"/>
          <w:lang w:val="en-US" w:eastAsia="zh-CN"/>
        </w:rPr>
        <w:t>expiration time</w:t>
      </w:r>
      <w:r>
        <w:rPr>
          <w:rFonts w:hint="default" w:ascii="Times New Roman" w:hAnsi="Times New Roman" w:cs="Times New Roman"/>
          <w:szCs w:val="21"/>
          <w:lang w:val="en-US" w:eastAsia="zh-CN"/>
        </w:rPr>
        <w:t xml:space="preserve">, it may be </w:t>
      </w:r>
      <w:r>
        <w:rPr>
          <w:rFonts w:hint="eastAsia" w:ascii="Times New Roman" w:hAnsi="Times New Roman" w:cs="Times New Roman"/>
          <w:szCs w:val="21"/>
          <w:lang w:val="en-US" w:eastAsia="zh-CN"/>
        </w:rPr>
        <w:t>obsolete</w:t>
      </w:r>
      <w:r>
        <w:rPr>
          <w:rFonts w:hint="default" w:ascii="Times New Roman" w:hAnsi="Times New Roman" w:cs="Times New Roman"/>
          <w:szCs w:val="21"/>
          <w:lang w:val="en-US" w:eastAsia="zh-CN"/>
        </w:rPr>
        <w:t xml:space="preserve"> without ever getting a chance for error detection. </w:t>
      </w:r>
      <w:r>
        <w:rPr>
          <w:rFonts w:hint="eastAsia" w:ascii="Times New Roman" w:hAnsi="Times New Roman" w:cs="Times New Roman"/>
          <w:szCs w:val="21"/>
          <w:lang w:val="en-US" w:eastAsia="zh-CN"/>
        </w:rPr>
        <w:t>Consequently</w:t>
      </w:r>
      <w:r>
        <w:rPr>
          <w:rFonts w:hint="default" w:ascii="Times New Roman" w:hAnsi="Times New Roman" w:cs="Times New Roman"/>
          <w:szCs w:val="21"/>
          <w:lang w:val="en-US" w:eastAsia="zh-CN"/>
        </w:rPr>
        <w:t xml:space="preserve">, despite using the RLC AM, the SDU does not get any opportunity for retransmission, the effect being similar to RLC AM. Therefore, it's necessary to enhance the </w:t>
      </w:r>
      <w:r>
        <w:rPr>
          <w:rFonts w:hint="eastAsia" w:ascii="Times New Roman" w:hAnsi="Times New Roman" w:cs="Times New Roman"/>
          <w:szCs w:val="21"/>
          <w:lang w:val="en-US" w:eastAsia="zh-CN"/>
        </w:rPr>
        <w:t xml:space="preserve">receiver </w:t>
      </w:r>
      <w:r>
        <w:rPr>
          <w:rFonts w:hint="default" w:ascii="Times New Roman" w:hAnsi="Times New Roman" w:cs="Times New Roman"/>
          <w:szCs w:val="21"/>
          <w:lang w:val="en-US" w:eastAsia="zh-CN"/>
        </w:rPr>
        <w:t xml:space="preserve">error detection mechanism of the </w:t>
      </w:r>
      <w:r>
        <w:rPr>
          <w:rFonts w:hint="eastAsia" w:ascii="Times New Roman" w:hAnsi="Times New Roman" w:cs="Times New Roman"/>
          <w:szCs w:val="21"/>
          <w:lang w:val="en-US" w:eastAsia="zh-CN"/>
        </w:rPr>
        <w:t>current</w:t>
      </w:r>
      <w:r>
        <w:rPr>
          <w:rFonts w:hint="default" w:ascii="Times New Roman" w:hAnsi="Times New Roman" w:cs="Times New Roman"/>
          <w:szCs w:val="21"/>
          <w:lang w:val="en-US" w:eastAsia="zh-CN"/>
        </w:rPr>
        <w:t xml:space="preserve"> RLC AM based on the SDU delay budget.</w:t>
      </w:r>
      <w:r>
        <w:rPr>
          <w:rFonts w:hint="eastAsia" w:ascii="Times New Roman" w:hAnsi="Times New Roman" w:cs="Times New Roman"/>
          <w:szCs w:val="21"/>
          <w:lang w:val="en-US" w:eastAsia="zh-CN"/>
        </w:rPr>
        <w:t xml:space="preserve"> </w:t>
      </w:r>
    </w:p>
    <w:p>
      <w:pPr>
        <w:spacing w:after="120" w:afterLines="50" w:line="360" w:lineRule="auto"/>
        <w:rPr>
          <w:rFonts w:hint="default" w:ascii="Times New Roman" w:hAnsi="Times New Roman" w:cs="Times New Roman"/>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2</w:t>
      </w:r>
      <w:r>
        <w:rPr>
          <w:rFonts w:hint="default" w:ascii="Times New Roman" w:hAnsi="Times New Roman" w:cs="Times New Roman"/>
          <w:b/>
          <w:bCs/>
          <w:i/>
          <w:iCs/>
          <w:szCs w:val="21"/>
          <w:lang w:val="en-US" w:eastAsia="zh-CN"/>
        </w:rPr>
        <w:t xml:space="preserve">: RAN2 </w:t>
      </w:r>
      <w:r>
        <w:rPr>
          <w:rFonts w:hint="eastAsia" w:ascii="Times New Roman" w:hAnsi="Times New Roman" w:cs="Times New Roman"/>
          <w:b/>
          <w:bCs/>
          <w:i/>
          <w:iCs/>
          <w:szCs w:val="21"/>
          <w:lang w:val="en-US" w:eastAsia="zh-CN"/>
        </w:rPr>
        <w:t>to study</w:t>
      </w:r>
      <w:r>
        <w:rPr>
          <w:rFonts w:hint="default" w:ascii="Times New Roman" w:hAnsi="Times New Roman" w:cs="Times New Roman"/>
          <w:b/>
          <w:bCs/>
          <w:i/>
          <w:iCs/>
          <w:szCs w:val="21"/>
          <w:lang w:val="en-US" w:eastAsia="zh-CN"/>
        </w:rPr>
        <w:t xml:space="preserve"> enhancing the receiver error detection mechanism of the current RLC AM based on the SDU delay budget.</w:t>
      </w:r>
    </w:p>
    <w:p>
      <w:pPr>
        <w:pStyle w:val="15"/>
        <w:numPr>
          <w:ilvl w:val="0"/>
          <w:numId w:val="8"/>
        </w:numPr>
        <w:ind w:left="420" w:leftChars="0" w:hanging="420" w:firstLineChars="0"/>
        <w:rPr>
          <w:rFonts w:hint="eastAsia" w:ascii="Times New Roman" w:hAnsi="Times New Roman"/>
          <w:lang w:val="en-US" w:eastAsia="zh-CN"/>
        </w:rPr>
      </w:pPr>
      <w:r>
        <w:rPr>
          <w:rFonts w:hint="eastAsia" w:ascii="Times New Roman" w:hAnsi="Times New Roman" w:cs="Times New Roman" w:eastAsiaTheme="minorEastAsia"/>
          <w:snapToGrid/>
          <w:kern w:val="2"/>
          <w:sz w:val="21"/>
          <w:szCs w:val="21"/>
          <w:lang w:val="en-US" w:eastAsia="zh-CN" w:bidi="ar-SA"/>
        </w:rPr>
        <w:t>No mechanism for retransmission termination based on the SDU delay budget</w:t>
      </w:r>
    </w:p>
    <w:p>
      <w:pPr>
        <w:spacing w:after="120" w:afterLines="50" w:line="360" w:lineRule="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According to the </w:t>
      </w:r>
      <w:r>
        <w:rPr>
          <w:rFonts w:hint="eastAsia" w:ascii="Times New Roman" w:hAnsi="Times New Roman" w:cs="Times New Roman"/>
          <w:szCs w:val="21"/>
          <w:lang w:val="en-US" w:eastAsia="zh-CN"/>
        </w:rPr>
        <w:t xml:space="preserve">current </w:t>
      </w:r>
      <w:r>
        <w:rPr>
          <w:rFonts w:hint="default" w:ascii="Times New Roman" w:hAnsi="Times New Roman" w:cs="Times New Roman"/>
          <w:szCs w:val="21"/>
          <w:lang w:val="en-US" w:eastAsia="zh-CN"/>
        </w:rPr>
        <w:t>RLC protocol, the retransmission</w:t>
      </w:r>
      <w:r>
        <w:rPr>
          <w:rFonts w:hint="eastAsia" w:ascii="Times New Roman" w:hAnsi="Times New Roman" w:cs="Times New Roman"/>
          <w:szCs w:val="21"/>
          <w:lang w:val="en-US" w:eastAsia="zh-CN"/>
        </w:rPr>
        <w:t xml:space="preserve"> for </w:t>
      </w:r>
      <w:r>
        <w:rPr>
          <w:rFonts w:hint="default" w:ascii="Times New Roman" w:hAnsi="Times New Roman" w:cs="Times New Roman"/>
          <w:szCs w:val="21"/>
          <w:lang w:val="en-US" w:eastAsia="zh-CN"/>
        </w:rPr>
        <w:t xml:space="preserve">an SDU can only be </w:t>
      </w:r>
      <w:r>
        <w:rPr>
          <w:rFonts w:hint="eastAsia" w:ascii="Times New Roman" w:hAnsi="Times New Roman" w:cs="Times New Roman"/>
          <w:szCs w:val="21"/>
          <w:lang w:val="en-US" w:eastAsia="zh-CN"/>
        </w:rPr>
        <w:t xml:space="preserve">terminated </w:t>
      </w:r>
      <w:r>
        <w:rPr>
          <w:rFonts w:hint="default" w:ascii="Times New Roman" w:hAnsi="Times New Roman" w:cs="Times New Roman"/>
          <w:szCs w:val="21"/>
          <w:lang w:val="en-US" w:eastAsia="zh-CN"/>
        </w:rPr>
        <w:t xml:space="preserve">when its retransmission reaches the uniformly configured maxRetxThreshold. Since the retransmission corresponding to </w:t>
      </w:r>
      <w:r>
        <w:rPr>
          <w:rFonts w:hint="eastAsia" w:ascii="Times New Roman" w:hAnsi="Times New Roman" w:cs="Times New Roman"/>
          <w:szCs w:val="21"/>
          <w:lang w:val="en-US" w:eastAsia="zh-CN"/>
        </w:rPr>
        <w:t>a</w:t>
      </w:r>
      <w:r>
        <w:rPr>
          <w:rFonts w:hint="default" w:ascii="Times New Roman" w:hAnsi="Times New Roman" w:cs="Times New Roman"/>
          <w:szCs w:val="21"/>
          <w:lang w:val="en-US" w:eastAsia="zh-CN"/>
        </w:rPr>
        <w:t xml:space="preserve"> SDU is influenced by the wireless transmission environment</w:t>
      </w:r>
      <w:r>
        <w:rPr>
          <w:rFonts w:hint="eastAsia" w:ascii="Times New Roman" w:hAnsi="Times New Roman" w:cs="Times New Roman"/>
          <w:szCs w:val="21"/>
          <w:lang w:val="en-US" w:eastAsia="zh-CN"/>
        </w:rPr>
        <w:t xml:space="preserve"> and</w:t>
      </w:r>
      <w:r>
        <w:rPr>
          <w:rFonts w:hint="default" w:ascii="Times New Roman" w:hAnsi="Times New Roman" w:cs="Times New Roman"/>
          <w:szCs w:val="21"/>
          <w:lang w:val="en-US" w:eastAsia="zh-CN"/>
        </w:rPr>
        <w:t xml:space="preserve"> is uncertain, its transmission time is also uncertain. This is unacceptable for an SDU with a definite delay budget. </w:t>
      </w:r>
      <w:r>
        <w:rPr>
          <w:rFonts w:hint="eastAsia" w:ascii="Times New Roman" w:hAnsi="Times New Roman" w:cs="Times New Roman"/>
          <w:szCs w:val="21"/>
          <w:lang w:val="en-US" w:eastAsia="zh-CN"/>
        </w:rPr>
        <w:t>Additionally, a</w:t>
      </w:r>
      <w:r>
        <w:rPr>
          <w:rFonts w:hint="default" w:ascii="Times New Roman" w:hAnsi="Times New Roman" w:cs="Times New Roman"/>
          <w:szCs w:val="21"/>
          <w:lang w:val="en-US" w:eastAsia="zh-CN"/>
        </w:rPr>
        <w:t xml:space="preserve">ccording to the current RLC protocol, for an </w:t>
      </w:r>
      <w:r>
        <w:rPr>
          <w:rFonts w:hint="eastAsia" w:ascii="Times New Roman" w:hAnsi="Times New Roman" w:cs="Times New Roman"/>
          <w:szCs w:val="21"/>
          <w:lang w:val="en-US" w:eastAsia="zh-CN"/>
        </w:rPr>
        <w:t xml:space="preserve">RLC </w:t>
      </w:r>
      <w:r>
        <w:rPr>
          <w:rFonts w:hint="default" w:ascii="Times New Roman" w:hAnsi="Times New Roman" w:cs="Times New Roman"/>
          <w:szCs w:val="21"/>
          <w:lang w:val="en-US" w:eastAsia="zh-CN"/>
        </w:rPr>
        <w:t>SDU that has not yet been segmented for transmission, if the delay budget of the SDU has been used up, the PDCP layer can instruct the RLC layer to discard the SDU. But if partial SDU segment has already been deliver</w:t>
      </w:r>
      <w:r>
        <w:rPr>
          <w:rFonts w:hint="eastAsia" w:ascii="Times New Roman" w:hAnsi="Times New Roman" w:cs="Times New Roman"/>
          <w:szCs w:val="21"/>
          <w:lang w:val="en-US" w:eastAsia="zh-CN"/>
        </w:rPr>
        <w:t xml:space="preserve">ed </w:t>
      </w:r>
      <w:r>
        <w:rPr>
          <w:rFonts w:hint="default" w:ascii="Times New Roman" w:hAnsi="Times New Roman" w:cs="Times New Roman"/>
          <w:szCs w:val="21"/>
          <w:lang w:val="en-US" w:eastAsia="zh-CN"/>
        </w:rPr>
        <w:t>successful</w:t>
      </w:r>
      <w:r>
        <w:rPr>
          <w:rFonts w:hint="eastAsia" w:ascii="Times New Roman" w:hAnsi="Times New Roman" w:cs="Times New Roman"/>
          <w:szCs w:val="21"/>
          <w:lang w:val="en-US" w:eastAsia="zh-CN"/>
        </w:rPr>
        <w:t>ly</w:t>
      </w:r>
      <w:r>
        <w:rPr>
          <w:rFonts w:hint="default" w:ascii="Times New Roman" w:hAnsi="Times New Roman" w:cs="Times New Roman"/>
          <w:szCs w:val="21"/>
          <w:lang w:val="en-US" w:eastAsia="zh-CN"/>
        </w:rPr>
        <w:t xml:space="preserve">, to ensure the SN continuity of the </w:t>
      </w:r>
      <w:r>
        <w:rPr>
          <w:rFonts w:hint="eastAsia" w:ascii="Times New Roman" w:hAnsi="Times New Roman" w:cs="Times New Roman"/>
          <w:szCs w:val="21"/>
          <w:lang w:val="en-US" w:eastAsia="zh-CN"/>
        </w:rPr>
        <w:t>AM RLC receiving entity</w:t>
      </w:r>
      <w:r>
        <w:rPr>
          <w:rFonts w:hint="default" w:ascii="Times New Roman" w:hAnsi="Times New Roman" w:cs="Times New Roman"/>
          <w:szCs w:val="21"/>
          <w:lang w:val="en-US" w:eastAsia="zh-CN"/>
        </w:rPr>
        <w:t xml:space="preserve">, even if the </w:t>
      </w:r>
      <w:r>
        <w:rPr>
          <w:rFonts w:hint="eastAsia" w:ascii="Times New Roman" w:hAnsi="Times New Roman" w:cs="Times New Roman"/>
          <w:szCs w:val="21"/>
          <w:lang w:val="en-US" w:eastAsia="zh-CN"/>
        </w:rPr>
        <w:t>AM RLC transmitting entity</w:t>
      </w:r>
      <w:r>
        <w:rPr>
          <w:rFonts w:hint="default" w:ascii="Times New Roman" w:hAnsi="Times New Roman" w:cs="Times New Roman"/>
          <w:szCs w:val="21"/>
          <w:lang w:val="en-US" w:eastAsia="zh-CN"/>
        </w:rPr>
        <w:t xml:space="preserve"> received discard instruction for the SDU, the </w:t>
      </w:r>
      <w:r>
        <w:rPr>
          <w:rFonts w:hint="eastAsia" w:ascii="Times New Roman" w:hAnsi="Times New Roman" w:cs="Times New Roman"/>
          <w:szCs w:val="21"/>
          <w:lang w:val="en-US" w:eastAsia="zh-CN"/>
        </w:rPr>
        <w:t>transmitter</w:t>
      </w:r>
      <w:r>
        <w:rPr>
          <w:rFonts w:hint="default" w:ascii="Times New Roman" w:hAnsi="Times New Roman" w:cs="Times New Roman"/>
          <w:szCs w:val="21"/>
          <w:lang w:val="en-US" w:eastAsia="zh-CN"/>
        </w:rPr>
        <w:t xml:space="preserve"> still needs to continue the transmission of the remaining segments of the SDU and cannot terminate its transmission. On the receiv</w:t>
      </w:r>
      <w:r>
        <w:rPr>
          <w:rFonts w:hint="eastAsia" w:ascii="Times New Roman" w:hAnsi="Times New Roman" w:cs="Times New Roman"/>
          <w:szCs w:val="21"/>
          <w:lang w:val="en-US" w:eastAsia="zh-CN"/>
        </w:rPr>
        <w:t>er</w:t>
      </w:r>
      <w:r>
        <w:rPr>
          <w:rFonts w:hint="default" w:ascii="Times New Roman" w:hAnsi="Times New Roman" w:cs="Times New Roman"/>
          <w:szCs w:val="21"/>
          <w:lang w:val="en-US" w:eastAsia="zh-CN"/>
        </w:rPr>
        <w:t xml:space="preserve"> side, similarly, it will continue to request retransmission of these remaining segments through the error detection mechanism. This will lead to unnecessary data transmission and a waste of wireless resources. Therefore, it is necessary to timely terminate the retransmission of </w:t>
      </w:r>
      <w:r>
        <w:rPr>
          <w:rFonts w:hint="eastAsia" w:ascii="Times New Roman" w:hAnsi="Times New Roman" w:cs="Times New Roman"/>
          <w:szCs w:val="21"/>
          <w:lang w:val="en-US" w:eastAsia="zh-CN"/>
        </w:rPr>
        <w:t xml:space="preserve">the remaining </w:t>
      </w:r>
      <w:r>
        <w:rPr>
          <w:rFonts w:hint="default" w:ascii="Times New Roman" w:hAnsi="Times New Roman" w:cs="Times New Roman"/>
          <w:szCs w:val="21"/>
          <w:lang w:val="en-US" w:eastAsia="zh-CN"/>
        </w:rPr>
        <w:t>segments based on the SDU delay budget.</w:t>
      </w:r>
    </w:p>
    <w:p>
      <w:pPr>
        <w:spacing w:after="120" w:afterLines="50" w:line="360" w:lineRule="auto"/>
        <w:rPr>
          <w:rFonts w:hint="default" w:ascii="Times New Roman" w:hAnsi="Times New Roman" w:cs="Times New Roman"/>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3</w:t>
      </w:r>
      <w:r>
        <w:rPr>
          <w:rFonts w:hint="default" w:ascii="Times New Roman" w:hAnsi="Times New Roman" w:cs="Times New Roman"/>
          <w:b/>
          <w:bCs/>
          <w:i/>
          <w:iCs/>
          <w:szCs w:val="21"/>
          <w:lang w:val="en-US" w:eastAsia="zh-CN"/>
        </w:rPr>
        <w:t>: RAN2</w:t>
      </w:r>
      <w:r>
        <w:rPr>
          <w:rFonts w:hint="eastAsia" w:ascii="Times New Roman" w:hAnsi="Times New Roman" w:cs="Times New Roman"/>
          <w:b/>
          <w:bCs/>
          <w:i/>
          <w:iCs/>
          <w:szCs w:val="21"/>
          <w:lang w:val="en-US" w:eastAsia="zh-CN"/>
        </w:rPr>
        <w:t xml:space="preserve"> to study</w:t>
      </w:r>
      <w:r>
        <w:rPr>
          <w:rFonts w:hint="default" w:ascii="Times New Roman" w:hAnsi="Times New Roman" w:cs="Times New Roman"/>
          <w:b/>
          <w:bCs/>
          <w:i/>
          <w:iCs/>
          <w:szCs w:val="21"/>
          <w:lang w:val="en-US" w:eastAsia="zh-CN"/>
        </w:rPr>
        <w:t xml:space="preserve"> the mechanism for </w:t>
      </w:r>
      <w:r>
        <w:rPr>
          <w:rFonts w:hint="eastAsia" w:ascii="Times New Roman" w:hAnsi="Times New Roman" w:cs="Times New Roman"/>
          <w:b/>
          <w:bCs/>
          <w:i/>
          <w:iCs/>
          <w:szCs w:val="21"/>
          <w:lang w:val="en-US" w:eastAsia="zh-CN"/>
        </w:rPr>
        <w:t xml:space="preserve">timely </w:t>
      </w:r>
      <w:r>
        <w:rPr>
          <w:rFonts w:hint="default" w:ascii="Times New Roman" w:hAnsi="Times New Roman" w:cs="Times New Roman"/>
          <w:b/>
          <w:bCs/>
          <w:i/>
          <w:iCs/>
          <w:szCs w:val="21"/>
          <w:lang w:val="en-US" w:eastAsia="zh-CN"/>
        </w:rPr>
        <w:t xml:space="preserve">terminating the retransmission of </w:t>
      </w:r>
      <w:r>
        <w:rPr>
          <w:rFonts w:hint="eastAsia" w:ascii="Times New Roman" w:hAnsi="Times New Roman" w:cs="Times New Roman"/>
          <w:b/>
          <w:bCs/>
          <w:i/>
          <w:iCs/>
          <w:szCs w:val="21"/>
          <w:lang w:val="en-US" w:eastAsia="zh-CN"/>
        </w:rPr>
        <w:t>the remaining</w:t>
      </w:r>
      <w:r>
        <w:rPr>
          <w:rFonts w:hint="default" w:ascii="Times New Roman" w:hAnsi="Times New Roman" w:cs="Times New Roman"/>
          <w:b/>
          <w:bCs/>
          <w:i/>
          <w:iCs/>
          <w:szCs w:val="21"/>
          <w:lang w:val="en-US" w:eastAsia="zh-CN"/>
        </w:rPr>
        <w:t xml:space="preserve"> segments</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based on the delay budget of the SDU.</w:t>
      </w:r>
    </w:p>
    <w:p>
      <w:pPr>
        <w:pStyle w:val="15"/>
        <w:numPr>
          <w:ilvl w:val="0"/>
          <w:numId w:val="8"/>
        </w:numPr>
        <w:ind w:left="420" w:leftChars="0" w:hanging="420" w:firstLineChars="0"/>
        <w:rPr>
          <w:rFonts w:hint="eastAsia"/>
          <w:lang w:val="en-US" w:eastAsia="zh-CN"/>
        </w:rPr>
      </w:pPr>
      <w:r>
        <w:rPr>
          <w:rFonts w:hint="eastAsia" w:ascii="Times New Roman" w:hAnsi="Times New Roman" w:cs="Times New Roman" w:eastAsiaTheme="minorEastAsia"/>
          <w:snapToGrid/>
          <w:kern w:val="2"/>
          <w:sz w:val="21"/>
          <w:szCs w:val="21"/>
          <w:lang w:val="en-US" w:eastAsia="zh-CN" w:bidi="ar-SA"/>
        </w:rPr>
        <w:t>No mechanism to prioritize the transmission based on the SDU delay budget</w:t>
      </w:r>
    </w:p>
    <w:p>
      <w:pPr>
        <w:spacing w:after="120" w:afterLines="50" w:line="360" w:lineRule="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The </w:t>
      </w:r>
      <w:r>
        <w:rPr>
          <w:rFonts w:hint="eastAsia" w:ascii="Times New Roman" w:hAnsi="Times New Roman" w:cs="Times New Roman"/>
          <w:szCs w:val="21"/>
          <w:lang w:val="en-US" w:eastAsia="zh-CN"/>
        </w:rPr>
        <w:t xml:space="preserve">current </w:t>
      </w:r>
      <w:r>
        <w:rPr>
          <w:rFonts w:hint="default" w:ascii="Times New Roman" w:hAnsi="Times New Roman" w:cs="Times New Roman"/>
          <w:szCs w:val="21"/>
          <w:lang w:val="en-US" w:eastAsia="zh-CN"/>
        </w:rPr>
        <w:t xml:space="preserve">RLC AM </w:t>
      </w:r>
      <w:r>
        <w:rPr>
          <w:rFonts w:hint="eastAsia" w:ascii="Times New Roman" w:hAnsi="Times New Roman" w:cs="Times New Roman"/>
          <w:szCs w:val="21"/>
          <w:lang w:val="en-US" w:eastAsia="zh-CN"/>
        </w:rPr>
        <w:t xml:space="preserve">transmiting entity </w:t>
      </w:r>
      <w:r>
        <w:rPr>
          <w:rFonts w:hint="default" w:ascii="Times New Roman" w:hAnsi="Times New Roman" w:cs="Times New Roman"/>
          <w:szCs w:val="21"/>
          <w:lang w:val="en-US" w:eastAsia="zh-CN"/>
        </w:rPr>
        <w:t xml:space="preserve">only supports </w:t>
      </w:r>
      <w:r>
        <w:rPr>
          <w:rFonts w:hint="eastAsia" w:ascii="Times New Roman" w:hAnsi="Times New Roman" w:cs="Times New Roman"/>
          <w:szCs w:val="21"/>
          <w:lang w:val="en-US" w:eastAsia="zh-CN"/>
        </w:rPr>
        <w:t>to</w:t>
      </w:r>
      <w:r>
        <w:rPr>
          <w:rFonts w:hint="default" w:ascii="Times New Roman" w:hAnsi="Times New Roman" w:cs="Times New Roman"/>
          <w:szCs w:val="21"/>
          <w:lang w:val="en-US" w:eastAsia="zh-CN"/>
        </w:rPr>
        <w:t xml:space="preserve"> priorit</w:t>
      </w:r>
      <w:r>
        <w:rPr>
          <w:rFonts w:hint="eastAsia" w:ascii="Times New Roman" w:hAnsi="Times New Roman" w:cs="Times New Roman"/>
          <w:szCs w:val="21"/>
          <w:lang w:val="en-US" w:eastAsia="zh-CN"/>
        </w:rPr>
        <w:t>ize the</w:t>
      </w:r>
      <w:r>
        <w:rPr>
          <w:rFonts w:hint="default" w:ascii="Times New Roman" w:hAnsi="Times New Roman" w:cs="Times New Roman"/>
          <w:szCs w:val="21"/>
          <w:lang w:val="en-US" w:eastAsia="zh-CN"/>
        </w:rPr>
        <w:t xml:space="preserve"> transmission of control PDUs and retransmitted PDUs, and does not support </w:t>
      </w:r>
      <w:r>
        <w:rPr>
          <w:rFonts w:hint="eastAsia" w:ascii="Times New Roman" w:hAnsi="Times New Roman" w:cs="Times New Roman" w:eastAsiaTheme="minorEastAsia"/>
          <w:snapToGrid/>
          <w:kern w:val="2"/>
          <w:sz w:val="21"/>
          <w:szCs w:val="21"/>
          <w:lang w:val="en-US" w:eastAsia="zh-CN" w:bidi="ar-SA"/>
        </w:rPr>
        <w:t>to prioritize</w:t>
      </w:r>
      <w:r>
        <w:rPr>
          <w:rFonts w:hint="eastAsia" w:ascii="Times New Roman" w:hAnsi="Times New Roman" w:cs="Times New Roman"/>
          <w:snapToGrid/>
          <w:kern w:val="2"/>
          <w:sz w:val="21"/>
          <w:szCs w:val="21"/>
          <w:lang w:val="en-US" w:eastAsia="zh-CN" w:bidi="ar-SA"/>
        </w:rPr>
        <w:t xml:space="preserve"> the</w:t>
      </w:r>
      <w:r>
        <w:rPr>
          <w:rFonts w:hint="default" w:ascii="Times New Roman" w:hAnsi="Times New Roman" w:cs="Times New Roman"/>
          <w:szCs w:val="21"/>
          <w:lang w:val="en-US" w:eastAsia="zh-CN"/>
        </w:rPr>
        <w:t xml:space="preserve"> transmission mechanism based on the SDU delay budget. If a priority transmission mechanism based on the SDU delay budget is supported, SDUs with a smaller delay budget will be transmitted first and will also have more retransmission opportunities, which is beneficial to enhancing the transmission reliability of such SDUs.</w:t>
      </w:r>
    </w:p>
    <w:p>
      <w:pPr>
        <w:spacing w:after="120" w:afterLines="50" w:line="360" w:lineRule="auto"/>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4</w:t>
      </w:r>
      <w:r>
        <w:rPr>
          <w:rFonts w:hint="default" w:ascii="Times New Roman" w:hAnsi="Times New Roman" w:cs="Times New Roman"/>
          <w:b/>
          <w:bCs/>
          <w:i/>
          <w:iCs/>
          <w:szCs w:val="21"/>
          <w:lang w:val="en-US" w:eastAsia="zh-CN"/>
        </w:rPr>
        <w:t xml:space="preserve">: RAN2 </w:t>
      </w:r>
      <w:r>
        <w:rPr>
          <w:rFonts w:hint="eastAsia" w:ascii="Times New Roman" w:hAnsi="Times New Roman" w:cs="Times New Roman"/>
          <w:b/>
          <w:bCs/>
          <w:i/>
          <w:iCs/>
          <w:szCs w:val="21"/>
          <w:lang w:val="en-US" w:eastAsia="zh-CN"/>
        </w:rPr>
        <w:t>to study</w:t>
      </w:r>
      <w:r>
        <w:rPr>
          <w:rFonts w:hint="default" w:ascii="Times New Roman" w:hAnsi="Times New Roman" w:cs="Times New Roman"/>
          <w:b/>
          <w:bCs/>
          <w:i/>
          <w:iCs/>
          <w:szCs w:val="21"/>
          <w:lang w:val="en-US" w:eastAsia="zh-CN"/>
        </w:rPr>
        <w:t xml:space="preserve"> supporting a priority transmission mechanism based on the SDU's delay budget.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this contribution, we discussed </w:t>
      </w:r>
      <w:r>
        <w:rPr>
          <w:rFonts w:hint="eastAsia" w:ascii="Times New Roman" w:hAnsi="Times New Roman" w:cs="Times New Roman"/>
          <w:lang w:val="en-US" w:eastAsia="zh-CN"/>
        </w:rPr>
        <w:t xml:space="preserve">the RLC AM retransmission enhancement for XR service </w:t>
      </w:r>
      <w:r>
        <w:rPr>
          <w:rFonts w:hint="eastAsia" w:ascii="Times New Roman" w:hAnsi="Times New Roman" w:cs="Times New Roman"/>
          <w:szCs w:val="21"/>
          <w:lang w:val="en-US" w:eastAsia="zh-CN"/>
        </w:rPr>
        <w:t>and provided our proposals as follows:</w:t>
      </w:r>
    </w:p>
    <w:p>
      <w:pPr>
        <w:spacing w:after="120" w:afterLines="50"/>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1</w:t>
      </w:r>
      <w:r>
        <w:rPr>
          <w:rFonts w:hint="default" w:ascii="Times New Roman" w:hAnsi="Times New Roman" w:cs="Times New Roman"/>
          <w:b/>
          <w:bCs/>
          <w:i/>
          <w:iCs/>
          <w:szCs w:val="21"/>
          <w:lang w:val="en-US" w:eastAsia="zh-CN"/>
        </w:rPr>
        <w:t xml:space="preserve">: RAN2 </w:t>
      </w:r>
      <w:r>
        <w:rPr>
          <w:rFonts w:hint="eastAsia" w:ascii="Times New Roman" w:hAnsi="Times New Roman" w:cs="Times New Roman"/>
          <w:b/>
          <w:bCs/>
          <w:i/>
          <w:iCs/>
          <w:szCs w:val="21"/>
          <w:lang w:val="en-US" w:eastAsia="zh-CN"/>
        </w:rPr>
        <w:t>to study</w:t>
      </w:r>
      <w:r>
        <w:rPr>
          <w:rFonts w:hint="default" w:ascii="Times New Roman" w:hAnsi="Times New Roman" w:cs="Times New Roman"/>
          <w:b/>
          <w:bCs/>
          <w:i/>
          <w:iCs/>
          <w:szCs w:val="21"/>
          <w:lang w:val="en-US" w:eastAsia="zh-CN"/>
        </w:rPr>
        <w:t xml:space="preserve"> on enhancing the current transmitter polling mechanism of the RLC AM based on the delay budget of the SDU.</w:t>
      </w:r>
    </w:p>
    <w:p>
      <w:pPr>
        <w:spacing w:after="120" w:afterLines="50"/>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2</w:t>
      </w:r>
      <w:r>
        <w:rPr>
          <w:rFonts w:hint="default" w:ascii="Times New Roman" w:hAnsi="Times New Roman" w:cs="Times New Roman"/>
          <w:b/>
          <w:bCs/>
          <w:i/>
          <w:iCs/>
          <w:szCs w:val="21"/>
          <w:lang w:val="en-US" w:eastAsia="zh-CN"/>
        </w:rPr>
        <w:t xml:space="preserve">: RAN2 </w:t>
      </w:r>
      <w:r>
        <w:rPr>
          <w:rFonts w:hint="eastAsia" w:ascii="Times New Roman" w:hAnsi="Times New Roman" w:cs="Times New Roman"/>
          <w:b/>
          <w:bCs/>
          <w:i/>
          <w:iCs/>
          <w:szCs w:val="21"/>
          <w:lang w:val="en-US" w:eastAsia="zh-CN"/>
        </w:rPr>
        <w:t>to study</w:t>
      </w:r>
      <w:r>
        <w:rPr>
          <w:rFonts w:hint="default" w:ascii="Times New Roman" w:hAnsi="Times New Roman" w:cs="Times New Roman"/>
          <w:b/>
          <w:bCs/>
          <w:i/>
          <w:iCs/>
          <w:szCs w:val="21"/>
          <w:lang w:val="en-US" w:eastAsia="zh-CN"/>
        </w:rPr>
        <w:t xml:space="preserve"> enhancing the receiver error detection mechanism of the current RLC AM based on the SDU delay budget.</w:t>
      </w:r>
    </w:p>
    <w:p>
      <w:pPr>
        <w:spacing w:after="120" w:afterLines="50"/>
        <w:rPr>
          <w:rFonts w:hint="eastAsia" w:ascii="Times New Roman" w:hAnsi="Times New Roman" w:cs="Times New Roman"/>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3</w:t>
      </w:r>
      <w:r>
        <w:rPr>
          <w:rFonts w:hint="default" w:ascii="Times New Roman" w:hAnsi="Times New Roman" w:cs="Times New Roman"/>
          <w:b/>
          <w:bCs/>
          <w:i/>
          <w:iCs/>
          <w:szCs w:val="21"/>
          <w:lang w:val="en-US" w:eastAsia="zh-CN"/>
        </w:rPr>
        <w:t>: RAN2</w:t>
      </w:r>
      <w:r>
        <w:rPr>
          <w:rFonts w:hint="eastAsia" w:ascii="Times New Roman" w:hAnsi="Times New Roman" w:cs="Times New Roman"/>
          <w:b/>
          <w:bCs/>
          <w:i/>
          <w:iCs/>
          <w:szCs w:val="21"/>
          <w:lang w:val="en-US" w:eastAsia="zh-CN"/>
        </w:rPr>
        <w:t xml:space="preserve"> to study</w:t>
      </w:r>
      <w:r>
        <w:rPr>
          <w:rFonts w:hint="default" w:ascii="Times New Roman" w:hAnsi="Times New Roman" w:cs="Times New Roman"/>
          <w:b/>
          <w:bCs/>
          <w:i/>
          <w:iCs/>
          <w:szCs w:val="21"/>
          <w:lang w:val="en-US" w:eastAsia="zh-CN"/>
        </w:rPr>
        <w:t xml:space="preserve"> the mechanism for </w:t>
      </w:r>
      <w:r>
        <w:rPr>
          <w:rFonts w:hint="eastAsia" w:ascii="Times New Roman" w:hAnsi="Times New Roman" w:cs="Times New Roman"/>
          <w:b/>
          <w:bCs/>
          <w:i/>
          <w:iCs/>
          <w:szCs w:val="21"/>
          <w:lang w:val="en-US" w:eastAsia="zh-CN"/>
        </w:rPr>
        <w:t xml:space="preserve">timely </w:t>
      </w:r>
      <w:r>
        <w:rPr>
          <w:rFonts w:hint="default" w:ascii="Times New Roman" w:hAnsi="Times New Roman" w:cs="Times New Roman"/>
          <w:b/>
          <w:bCs/>
          <w:i/>
          <w:iCs/>
          <w:szCs w:val="21"/>
          <w:lang w:val="en-US" w:eastAsia="zh-CN"/>
        </w:rPr>
        <w:t xml:space="preserve">terminating the retransmission of </w:t>
      </w:r>
      <w:r>
        <w:rPr>
          <w:rFonts w:hint="eastAsia" w:ascii="Times New Roman" w:hAnsi="Times New Roman" w:cs="Times New Roman"/>
          <w:b/>
          <w:bCs/>
          <w:i/>
          <w:iCs/>
          <w:szCs w:val="21"/>
          <w:lang w:val="en-US" w:eastAsia="zh-CN"/>
        </w:rPr>
        <w:t>the remaining</w:t>
      </w:r>
      <w:r>
        <w:rPr>
          <w:rFonts w:hint="default" w:ascii="Times New Roman" w:hAnsi="Times New Roman" w:cs="Times New Roman"/>
          <w:b/>
          <w:bCs/>
          <w:i/>
          <w:iCs/>
          <w:szCs w:val="21"/>
          <w:lang w:val="en-US" w:eastAsia="zh-CN"/>
        </w:rPr>
        <w:t xml:space="preserve"> segments</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based on the delay budget of the SDU.</w:t>
      </w:r>
    </w:p>
    <w:p>
      <w:pPr>
        <w:spacing w:before="120" w:beforeLines="50" w:after="120" w:afterLines="50"/>
        <w:rPr>
          <w:rFonts w:hint="default" w:ascii="Times New Roman" w:hAnsi="Times New Roman" w:cs="Times New Roman"/>
          <w:b/>
          <w:bCs/>
          <w:i/>
          <w:iCs/>
          <w:szCs w:val="21"/>
          <w:lang w:val="en-US" w:eastAsia="zh-CN"/>
        </w:rPr>
      </w:pPr>
      <w:bookmarkStart w:id="1" w:name="_Toc54284462"/>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4</w:t>
      </w:r>
      <w:r>
        <w:rPr>
          <w:rFonts w:hint="default" w:ascii="Times New Roman" w:hAnsi="Times New Roman" w:cs="Times New Roman"/>
          <w:b/>
          <w:bCs/>
          <w:i/>
          <w:iCs/>
          <w:szCs w:val="21"/>
          <w:lang w:val="en-US" w:eastAsia="zh-CN"/>
        </w:rPr>
        <w:t xml:space="preserve">: RAN2 </w:t>
      </w:r>
      <w:r>
        <w:rPr>
          <w:rFonts w:hint="eastAsia" w:ascii="Times New Roman" w:hAnsi="Times New Roman" w:cs="Times New Roman"/>
          <w:b/>
          <w:bCs/>
          <w:i/>
          <w:iCs/>
          <w:szCs w:val="21"/>
          <w:lang w:val="en-US" w:eastAsia="zh-CN"/>
        </w:rPr>
        <w:t>to study</w:t>
      </w:r>
      <w:r>
        <w:rPr>
          <w:rFonts w:hint="default" w:ascii="Times New Roman" w:hAnsi="Times New Roman" w:cs="Times New Roman"/>
          <w:b/>
          <w:bCs/>
          <w:i/>
          <w:iCs/>
          <w:szCs w:val="21"/>
          <w:lang w:val="en-US" w:eastAsia="zh-CN"/>
        </w:rPr>
        <w:t xml:space="preserve"> supporting a priority transmission mechanism based on the SDU's delay budget.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pPr>
        <w:widowControl/>
        <w:numPr>
          <w:ilvl w:val="0"/>
          <w:numId w:val="9"/>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lang w:val="en-US" w:eastAsia="zh-CN"/>
        </w:rPr>
        <w:t xml:space="preserve">RP-234057: </w:t>
      </w:r>
      <w:r>
        <w:rPr>
          <w:rFonts w:ascii="Times New Roman" w:hAnsi="Times New Roman" w:cs="Times New Roman"/>
        </w:rPr>
        <w:t>"</w:t>
      </w:r>
      <w:r>
        <w:rPr>
          <w:rFonts w:ascii="Times New Roman" w:hAnsi="Times New Roman" w:cs="Times New Roman"/>
          <w:lang w:eastAsia="zh-CN"/>
        </w:rPr>
        <w:t>New WID: XR (eXtended Reality) for NR Phase 3</w:t>
      </w:r>
      <w:r>
        <w:rPr>
          <w:rFonts w:ascii="Times New Roman" w:hAnsi="Times New Roman" w:cs="Times New Roman"/>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151BE851"/>
    <w:multiLevelType w:val="singleLevel"/>
    <w:tmpl w:val="151BE851"/>
    <w:lvl w:ilvl="0" w:tentative="0">
      <w:start w:val="1"/>
      <w:numFmt w:val="bullet"/>
      <w:lvlText w:val=""/>
      <w:lvlJc w:val="left"/>
      <w:pPr>
        <w:ind w:left="420" w:hanging="420"/>
      </w:pPr>
      <w:rPr>
        <w:rFonts w:hint="default" w:ascii="Wingdings" w:hAnsi="Wingdings"/>
      </w:rPr>
    </w:lvl>
  </w:abstractNum>
  <w:abstractNum w:abstractNumId="2">
    <w:nsid w:val="2E1B124F"/>
    <w:multiLevelType w:val="singleLevel"/>
    <w:tmpl w:val="2E1B124F"/>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5AF7F7AE"/>
    <w:multiLevelType w:val="multilevel"/>
    <w:tmpl w:val="5AF7F7A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70146DC0"/>
    <w:multiLevelType w:val="multilevel"/>
    <w:tmpl w:val="70146DC0"/>
    <w:lvl w:ilvl="0" w:tentative="0">
      <w:start w:val="1"/>
      <w:numFmt w:val="bullet"/>
      <w:pStyle w:val="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7"/>
  </w:num>
  <w:num w:numId="3">
    <w:abstractNumId w:val="3"/>
  </w:num>
  <w:num w:numId="4">
    <w:abstractNumId w:val="4"/>
  </w:num>
  <w:num w:numId="5">
    <w:abstractNumId w:val="8"/>
  </w:num>
  <w:num w:numId="6">
    <w:abstractNumId w:val="1"/>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B12E58"/>
    <w:rsid w:val="01C371DA"/>
    <w:rsid w:val="020411DA"/>
    <w:rsid w:val="031B28AD"/>
    <w:rsid w:val="034877EC"/>
    <w:rsid w:val="034E4A60"/>
    <w:rsid w:val="03DD6AF5"/>
    <w:rsid w:val="047162D4"/>
    <w:rsid w:val="04BD145A"/>
    <w:rsid w:val="055E50A5"/>
    <w:rsid w:val="0568310D"/>
    <w:rsid w:val="05756793"/>
    <w:rsid w:val="05A47ACE"/>
    <w:rsid w:val="05BB24F7"/>
    <w:rsid w:val="05D76C05"/>
    <w:rsid w:val="06897EFF"/>
    <w:rsid w:val="072D40F1"/>
    <w:rsid w:val="074D2750"/>
    <w:rsid w:val="07522471"/>
    <w:rsid w:val="07FE2B1F"/>
    <w:rsid w:val="08FC1348"/>
    <w:rsid w:val="092A7ACA"/>
    <w:rsid w:val="09452F63"/>
    <w:rsid w:val="09680EB8"/>
    <w:rsid w:val="09ED2CA5"/>
    <w:rsid w:val="0A481A1C"/>
    <w:rsid w:val="0B9C06D5"/>
    <w:rsid w:val="0BB62E8D"/>
    <w:rsid w:val="0C110567"/>
    <w:rsid w:val="0C397531"/>
    <w:rsid w:val="0C470E4F"/>
    <w:rsid w:val="0C812E6D"/>
    <w:rsid w:val="0C9E047D"/>
    <w:rsid w:val="0D733868"/>
    <w:rsid w:val="0D9546F5"/>
    <w:rsid w:val="0DD51C7C"/>
    <w:rsid w:val="0DD65942"/>
    <w:rsid w:val="0DF57134"/>
    <w:rsid w:val="0E4A6F14"/>
    <w:rsid w:val="0E762255"/>
    <w:rsid w:val="0ED3362B"/>
    <w:rsid w:val="0EF50B08"/>
    <w:rsid w:val="0F672DA8"/>
    <w:rsid w:val="0F723A91"/>
    <w:rsid w:val="10E32902"/>
    <w:rsid w:val="1109680C"/>
    <w:rsid w:val="118934A9"/>
    <w:rsid w:val="11DF6823"/>
    <w:rsid w:val="121758CF"/>
    <w:rsid w:val="130D0D24"/>
    <w:rsid w:val="13826402"/>
    <w:rsid w:val="13A42136"/>
    <w:rsid w:val="14C710A8"/>
    <w:rsid w:val="14CD7B51"/>
    <w:rsid w:val="150B58AE"/>
    <w:rsid w:val="160067D9"/>
    <w:rsid w:val="160846A5"/>
    <w:rsid w:val="16161084"/>
    <w:rsid w:val="161A4308"/>
    <w:rsid w:val="163254BE"/>
    <w:rsid w:val="16D13B64"/>
    <w:rsid w:val="17FC2567"/>
    <w:rsid w:val="188B110E"/>
    <w:rsid w:val="18910936"/>
    <w:rsid w:val="18B03A11"/>
    <w:rsid w:val="18C221F9"/>
    <w:rsid w:val="18CD08A1"/>
    <w:rsid w:val="19014CAF"/>
    <w:rsid w:val="193D7353"/>
    <w:rsid w:val="197462BA"/>
    <w:rsid w:val="199F6F5F"/>
    <w:rsid w:val="19AE61A3"/>
    <w:rsid w:val="1A28231A"/>
    <w:rsid w:val="1A4E237A"/>
    <w:rsid w:val="1C9A2F02"/>
    <w:rsid w:val="1CDB4C0A"/>
    <w:rsid w:val="1CE43C8A"/>
    <w:rsid w:val="1E1A2095"/>
    <w:rsid w:val="1E2E78B2"/>
    <w:rsid w:val="1E48054C"/>
    <w:rsid w:val="1E4C42FA"/>
    <w:rsid w:val="1F4F5F36"/>
    <w:rsid w:val="1F606D74"/>
    <w:rsid w:val="1F833B28"/>
    <w:rsid w:val="20085EE1"/>
    <w:rsid w:val="205F59D0"/>
    <w:rsid w:val="20931D81"/>
    <w:rsid w:val="20E24984"/>
    <w:rsid w:val="219805DB"/>
    <w:rsid w:val="21AE2EDA"/>
    <w:rsid w:val="224551CB"/>
    <w:rsid w:val="229C5AE9"/>
    <w:rsid w:val="246622C5"/>
    <w:rsid w:val="25D60CFE"/>
    <w:rsid w:val="260F1B38"/>
    <w:rsid w:val="261B4D32"/>
    <w:rsid w:val="26777D2F"/>
    <w:rsid w:val="26FF2956"/>
    <w:rsid w:val="271E1505"/>
    <w:rsid w:val="273F3B6A"/>
    <w:rsid w:val="274E0EEF"/>
    <w:rsid w:val="27FC2BB9"/>
    <w:rsid w:val="291805BC"/>
    <w:rsid w:val="2944442E"/>
    <w:rsid w:val="29B34A3B"/>
    <w:rsid w:val="2A8645D2"/>
    <w:rsid w:val="2AF479DB"/>
    <w:rsid w:val="2B017AE4"/>
    <w:rsid w:val="2B1E480B"/>
    <w:rsid w:val="2B5B780D"/>
    <w:rsid w:val="2BD42BB5"/>
    <w:rsid w:val="2BE37795"/>
    <w:rsid w:val="2C7F5656"/>
    <w:rsid w:val="2D804734"/>
    <w:rsid w:val="2FA71273"/>
    <w:rsid w:val="2FCD67FF"/>
    <w:rsid w:val="303B772F"/>
    <w:rsid w:val="31696757"/>
    <w:rsid w:val="31DE1D58"/>
    <w:rsid w:val="321F68F6"/>
    <w:rsid w:val="32741B27"/>
    <w:rsid w:val="32B819E9"/>
    <w:rsid w:val="331210F9"/>
    <w:rsid w:val="33185FE3"/>
    <w:rsid w:val="331B468F"/>
    <w:rsid w:val="334F5FA3"/>
    <w:rsid w:val="335229B5"/>
    <w:rsid w:val="33B8055B"/>
    <w:rsid w:val="34F9242A"/>
    <w:rsid w:val="353A3B9A"/>
    <w:rsid w:val="353D648E"/>
    <w:rsid w:val="35584DBD"/>
    <w:rsid w:val="35834C4F"/>
    <w:rsid w:val="35B5220F"/>
    <w:rsid w:val="35F033B2"/>
    <w:rsid w:val="365F25F1"/>
    <w:rsid w:val="367B459C"/>
    <w:rsid w:val="36B02E3E"/>
    <w:rsid w:val="37871C5F"/>
    <w:rsid w:val="37DF5322"/>
    <w:rsid w:val="38C14F85"/>
    <w:rsid w:val="38D95C84"/>
    <w:rsid w:val="395152B1"/>
    <w:rsid w:val="39C7397A"/>
    <w:rsid w:val="39C922D2"/>
    <w:rsid w:val="3A0E3D7F"/>
    <w:rsid w:val="3A1B148B"/>
    <w:rsid w:val="3AC96BFA"/>
    <w:rsid w:val="3B0B0E31"/>
    <w:rsid w:val="3BA42B0A"/>
    <w:rsid w:val="3C5E1386"/>
    <w:rsid w:val="3C6A376B"/>
    <w:rsid w:val="3CAD3871"/>
    <w:rsid w:val="3D0E6612"/>
    <w:rsid w:val="3D794C69"/>
    <w:rsid w:val="3E4459B8"/>
    <w:rsid w:val="3EED0255"/>
    <w:rsid w:val="3F6658E6"/>
    <w:rsid w:val="3F6F6A24"/>
    <w:rsid w:val="40E57C57"/>
    <w:rsid w:val="40FE523C"/>
    <w:rsid w:val="410C5707"/>
    <w:rsid w:val="42A539CE"/>
    <w:rsid w:val="434D4C01"/>
    <w:rsid w:val="435C04A2"/>
    <w:rsid w:val="43E11412"/>
    <w:rsid w:val="43FC748C"/>
    <w:rsid w:val="440525B4"/>
    <w:rsid w:val="44093E52"/>
    <w:rsid w:val="446F1C68"/>
    <w:rsid w:val="45264590"/>
    <w:rsid w:val="45961716"/>
    <w:rsid w:val="460F14C8"/>
    <w:rsid w:val="46C61D41"/>
    <w:rsid w:val="471748B1"/>
    <w:rsid w:val="477E6B3A"/>
    <w:rsid w:val="47B42CE1"/>
    <w:rsid w:val="48053ACE"/>
    <w:rsid w:val="48147269"/>
    <w:rsid w:val="48517B76"/>
    <w:rsid w:val="487E765D"/>
    <w:rsid w:val="492522E2"/>
    <w:rsid w:val="49380D36"/>
    <w:rsid w:val="49CE695A"/>
    <w:rsid w:val="4AF131EF"/>
    <w:rsid w:val="4B407715"/>
    <w:rsid w:val="4BBB7216"/>
    <w:rsid w:val="4C6A7458"/>
    <w:rsid w:val="4C813C70"/>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F103B2"/>
    <w:rsid w:val="520C50B4"/>
    <w:rsid w:val="53185506"/>
    <w:rsid w:val="54A24E32"/>
    <w:rsid w:val="561B7217"/>
    <w:rsid w:val="572629E8"/>
    <w:rsid w:val="575C092A"/>
    <w:rsid w:val="578C2978"/>
    <w:rsid w:val="57DD1426"/>
    <w:rsid w:val="5877685D"/>
    <w:rsid w:val="589A1FD6"/>
    <w:rsid w:val="59975605"/>
    <w:rsid w:val="59AA78C5"/>
    <w:rsid w:val="59C3464B"/>
    <w:rsid w:val="59FD045D"/>
    <w:rsid w:val="5A177BA2"/>
    <w:rsid w:val="5A1F15C9"/>
    <w:rsid w:val="5A6F20DD"/>
    <w:rsid w:val="5B404577"/>
    <w:rsid w:val="5B73375B"/>
    <w:rsid w:val="5C1E4010"/>
    <w:rsid w:val="5CBB16CF"/>
    <w:rsid w:val="5CC46711"/>
    <w:rsid w:val="5D105DFA"/>
    <w:rsid w:val="5D4930BA"/>
    <w:rsid w:val="5DF57F28"/>
    <w:rsid w:val="5E24773B"/>
    <w:rsid w:val="5E3B3C08"/>
    <w:rsid w:val="5EEA61D6"/>
    <w:rsid w:val="5EEC63F2"/>
    <w:rsid w:val="5EF01530"/>
    <w:rsid w:val="5FA041B9"/>
    <w:rsid w:val="5FBE4D46"/>
    <w:rsid w:val="611963CD"/>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83A590B"/>
    <w:rsid w:val="685376AF"/>
    <w:rsid w:val="68F57755"/>
    <w:rsid w:val="695F47F3"/>
    <w:rsid w:val="696A6892"/>
    <w:rsid w:val="69CA7330"/>
    <w:rsid w:val="6A3B5FBD"/>
    <w:rsid w:val="6A497336"/>
    <w:rsid w:val="6B3C6A30"/>
    <w:rsid w:val="6B8F25DF"/>
    <w:rsid w:val="6CB06CB1"/>
    <w:rsid w:val="6CEB5ACA"/>
    <w:rsid w:val="6E6C7C05"/>
    <w:rsid w:val="6F2B2544"/>
    <w:rsid w:val="6F4060E9"/>
    <w:rsid w:val="70A04FBC"/>
    <w:rsid w:val="72041505"/>
    <w:rsid w:val="72A863A1"/>
    <w:rsid w:val="740946D6"/>
    <w:rsid w:val="740B2A1F"/>
    <w:rsid w:val="740D49E9"/>
    <w:rsid w:val="74566E86"/>
    <w:rsid w:val="76462308"/>
    <w:rsid w:val="772665FC"/>
    <w:rsid w:val="772B48E7"/>
    <w:rsid w:val="785C7CED"/>
    <w:rsid w:val="78610694"/>
    <w:rsid w:val="788A13BF"/>
    <w:rsid w:val="78A377B2"/>
    <w:rsid w:val="793A002E"/>
    <w:rsid w:val="797C2D3C"/>
    <w:rsid w:val="79E42D9A"/>
    <w:rsid w:val="7AAD7251"/>
    <w:rsid w:val="7ABC00E2"/>
    <w:rsid w:val="7B503B8C"/>
    <w:rsid w:val="7BDB223D"/>
    <w:rsid w:val="7C081A90"/>
    <w:rsid w:val="7C2571BC"/>
    <w:rsid w:val="7CA15039"/>
    <w:rsid w:val="7CD54AA1"/>
    <w:rsid w:val="7D8D41BC"/>
    <w:rsid w:val="7E894D3F"/>
    <w:rsid w:val="7EA146AC"/>
    <w:rsid w:val="7F912972"/>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8"/>
    <w:autoRedefine/>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9"/>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4"/>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5"/>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6"/>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7"/>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8"/>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9"/>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autoRedefine/>
    <w:qFormat/>
    <w:uiPriority w:val="0"/>
    <w:pPr>
      <w:tabs>
        <w:tab w:val="left" w:pos="1622"/>
      </w:tabs>
      <w:spacing w:before="0"/>
      <w:ind w:left="1622" w:hanging="363"/>
    </w:pPr>
  </w:style>
  <w:style w:type="paragraph" w:styleId="13">
    <w:name w:val="caption"/>
    <w:basedOn w:val="1"/>
    <w:next w:val="1"/>
    <w:link w:val="31"/>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5"/>
    <w:autoRedefine/>
    <w:semiHidden/>
    <w:unhideWhenUsed/>
    <w:qFormat/>
    <w:uiPriority w:val="99"/>
    <w:pPr>
      <w:jc w:val="left"/>
    </w:pPr>
  </w:style>
  <w:style w:type="paragraph" w:styleId="15">
    <w:name w:val="Body Text"/>
    <w:basedOn w:val="1"/>
    <w:autoRedefine/>
    <w:qFormat/>
    <w:uiPriority w:val="0"/>
    <w:pPr>
      <w:adjustRightInd w:val="0"/>
      <w:snapToGrid w:val="0"/>
      <w:spacing w:before="0" w:beforeAutospacing="0" w:line="360" w:lineRule="auto"/>
      <w:ind w:left="0" w:leftChars="0" w:firstLine="420"/>
      <w:contextualSpacing w:val="0"/>
    </w:pPr>
    <w:rPr>
      <w:rFonts w:eastAsia="楷体"/>
      <w:snapToGrid w:val="0"/>
      <w:sz w:val="21"/>
    </w:rPr>
  </w:style>
  <w:style w:type="paragraph" w:styleId="16">
    <w:name w:val="Balloon Text"/>
    <w:basedOn w:val="1"/>
    <w:link w:val="47"/>
    <w:autoRedefine/>
    <w:semiHidden/>
    <w:unhideWhenUsed/>
    <w:qFormat/>
    <w:uiPriority w:val="99"/>
    <w:rPr>
      <w:sz w:val="18"/>
      <w:szCs w:val="18"/>
    </w:rPr>
  </w:style>
  <w:style w:type="paragraph" w:styleId="17">
    <w:name w:val="footer"/>
    <w:basedOn w:val="1"/>
    <w:link w:val="44"/>
    <w:autoRedefine/>
    <w:unhideWhenUsed/>
    <w:qFormat/>
    <w:uiPriority w:val="99"/>
    <w:pPr>
      <w:tabs>
        <w:tab w:val="center" w:pos="4153"/>
        <w:tab w:val="right" w:pos="8306"/>
      </w:tabs>
      <w:snapToGrid w:val="0"/>
      <w:jc w:val="left"/>
    </w:pPr>
    <w:rPr>
      <w:sz w:val="18"/>
      <w:szCs w:val="18"/>
    </w:rPr>
  </w:style>
  <w:style w:type="paragraph" w:styleId="18">
    <w:name w:val="header"/>
    <w:basedOn w:val="1"/>
    <w:link w:val="4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List"/>
    <w:basedOn w:val="1"/>
    <w:autoRedefine/>
    <w:qFormat/>
    <w:uiPriority w:val="0"/>
    <w:pPr>
      <w:ind w:left="568" w:hanging="284"/>
    </w:pPr>
  </w:style>
  <w:style w:type="paragraph" w:styleId="20">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1">
    <w:name w:val="annotation subject"/>
    <w:basedOn w:val="14"/>
    <w:next w:val="14"/>
    <w:link w:val="46"/>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unhideWhenUsed/>
    <w:qFormat/>
    <w:uiPriority w:val="99"/>
    <w:rPr>
      <w:sz w:val="16"/>
      <w:szCs w:val="16"/>
    </w:rPr>
  </w:style>
  <w:style w:type="character" w:customStyle="1" w:styleId="26">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7">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8">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29">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0">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1">
    <w:name w:val="题注 字符"/>
    <w:link w:val="13"/>
    <w:autoRedefine/>
    <w:qFormat/>
    <w:locked/>
    <w:uiPriority w:val="35"/>
    <w:rPr>
      <w:rFonts w:ascii="Times New Roman" w:hAnsi="Times New Roman" w:eastAsia="Times New Roman" w:cs="Times New Roman"/>
      <w:b/>
      <w:bCs/>
      <w:kern w:val="0"/>
      <w:sz w:val="24"/>
      <w:szCs w:val="24"/>
      <w:lang w:eastAsia="en-US"/>
    </w:rPr>
  </w:style>
  <w:style w:type="paragraph" w:styleId="32">
    <w:name w:val="List Paragraph"/>
    <w:basedOn w:val="1"/>
    <w:link w:val="33"/>
    <w:autoRedefine/>
    <w:qFormat/>
    <w:uiPriority w:val="34"/>
    <w:pPr>
      <w:widowControl/>
      <w:ind w:left="720"/>
      <w:jc w:val="left"/>
    </w:pPr>
    <w:rPr>
      <w:rFonts w:ascii="Calibri" w:hAnsi="Calibri" w:eastAsia="Calibri" w:cs="Times New Roman"/>
      <w:kern w:val="0"/>
      <w:sz w:val="22"/>
      <w:lang w:eastAsia="en-US"/>
    </w:rPr>
  </w:style>
  <w:style w:type="character" w:customStyle="1" w:styleId="33">
    <w:name w:val="列出段落 字符"/>
    <w:link w:val="32"/>
    <w:autoRedefine/>
    <w:qFormat/>
    <w:locked/>
    <w:uiPriority w:val="34"/>
    <w:rPr>
      <w:rFonts w:ascii="Calibri" w:hAnsi="Calibri" w:eastAsia="Calibri" w:cs="Times New Roman"/>
      <w:kern w:val="0"/>
      <w:sz w:val="22"/>
      <w:lang w:eastAsia="en-US"/>
    </w:rPr>
  </w:style>
  <w:style w:type="character" w:customStyle="1" w:styleId="34">
    <w:name w:val="标题 4 字符"/>
    <w:basedOn w:val="24"/>
    <w:link w:val="7"/>
    <w:autoRedefine/>
    <w:qFormat/>
    <w:uiPriority w:val="0"/>
    <w:rPr>
      <w:rFonts w:ascii="Times New Roman" w:hAnsi="Times New Roman" w:eastAsia="MS Mincho" w:cs="Times New Roman"/>
      <w:b/>
      <w:bCs/>
      <w:kern w:val="0"/>
      <w:sz w:val="28"/>
      <w:szCs w:val="28"/>
      <w:lang w:eastAsia="en-US"/>
    </w:rPr>
  </w:style>
  <w:style w:type="character" w:customStyle="1" w:styleId="35">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6">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7">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8">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39">
    <w:name w:val="标题 9 字符"/>
    <w:basedOn w:val="24"/>
    <w:link w:val="12"/>
    <w:autoRedefine/>
    <w:qFormat/>
    <w:uiPriority w:val="0"/>
    <w:rPr>
      <w:rFonts w:ascii="Arial" w:hAnsi="Arial" w:eastAsia="黑体" w:cs="Times New Roman"/>
      <w:kern w:val="0"/>
      <w:szCs w:val="21"/>
      <w:lang w:eastAsia="en-US"/>
    </w:rPr>
  </w:style>
  <w:style w:type="paragraph" w:customStyle="1" w:styleId="40">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1">
    <w:name w:val="B1"/>
    <w:basedOn w:val="19"/>
    <w:autoRedefine/>
    <w:qFormat/>
    <w:uiPriority w:val="0"/>
    <w:pPr>
      <w:ind w:left="568" w:hanging="284"/>
    </w:pPr>
  </w:style>
  <w:style w:type="paragraph" w:customStyle="1" w:styleId="42">
    <w:name w:val="NO"/>
    <w:basedOn w:val="1"/>
    <w:autoRedefine/>
    <w:qFormat/>
    <w:uiPriority w:val="0"/>
    <w:pPr>
      <w:keepLines/>
      <w:ind w:left="1135" w:hanging="851"/>
    </w:pPr>
  </w:style>
  <w:style w:type="character" w:customStyle="1" w:styleId="43">
    <w:name w:val="页眉 字符"/>
    <w:basedOn w:val="24"/>
    <w:link w:val="18"/>
    <w:autoRedefine/>
    <w:qFormat/>
    <w:uiPriority w:val="99"/>
    <w:rPr>
      <w:rFonts w:asciiTheme="minorHAnsi" w:hAnsiTheme="minorHAnsi" w:eastAsiaTheme="minorEastAsia" w:cstheme="minorBidi"/>
      <w:kern w:val="2"/>
      <w:sz w:val="18"/>
      <w:szCs w:val="18"/>
    </w:rPr>
  </w:style>
  <w:style w:type="character" w:customStyle="1" w:styleId="44">
    <w:name w:val="页脚 字符"/>
    <w:basedOn w:val="24"/>
    <w:link w:val="17"/>
    <w:autoRedefine/>
    <w:qFormat/>
    <w:uiPriority w:val="99"/>
    <w:rPr>
      <w:rFonts w:asciiTheme="minorHAnsi" w:hAnsiTheme="minorHAnsi" w:eastAsiaTheme="minorEastAsia" w:cstheme="minorBidi"/>
      <w:kern w:val="2"/>
      <w:sz w:val="18"/>
      <w:szCs w:val="18"/>
    </w:rPr>
  </w:style>
  <w:style w:type="character" w:customStyle="1" w:styleId="45">
    <w:name w:val="批注文字 字符"/>
    <w:basedOn w:val="24"/>
    <w:link w:val="14"/>
    <w:autoRedefine/>
    <w:semiHidden/>
    <w:qFormat/>
    <w:uiPriority w:val="99"/>
    <w:rPr>
      <w:rFonts w:asciiTheme="minorHAnsi" w:hAnsiTheme="minorHAnsi" w:eastAsiaTheme="minorEastAsia" w:cstheme="minorBidi"/>
      <w:kern w:val="2"/>
      <w:sz w:val="21"/>
      <w:szCs w:val="22"/>
    </w:rPr>
  </w:style>
  <w:style w:type="character" w:customStyle="1" w:styleId="46">
    <w:name w:val="批注主题 字符"/>
    <w:basedOn w:val="45"/>
    <w:link w:val="21"/>
    <w:autoRedefine/>
    <w:semiHidden/>
    <w:qFormat/>
    <w:uiPriority w:val="99"/>
    <w:rPr>
      <w:rFonts w:asciiTheme="minorHAnsi" w:hAnsiTheme="minorHAnsi" w:eastAsiaTheme="minorEastAsia" w:cstheme="minorBidi"/>
      <w:b/>
      <w:bCs/>
      <w:kern w:val="2"/>
      <w:sz w:val="21"/>
      <w:szCs w:val="22"/>
    </w:rPr>
  </w:style>
  <w:style w:type="character" w:customStyle="1" w:styleId="47">
    <w:name w:val="批注框文本 字符"/>
    <w:basedOn w:val="24"/>
    <w:link w:val="16"/>
    <w:autoRedefine/>
    <w:semiHidden/>
    <w:qFormat/>
    <w:uiPriority w:val="99"/>
    <w:rPr>
      <w:rFonts w:asciiTheme="minorHAnsi" w:hAnsiTheme="minorHAnsi" w:eastAsiaTheme="minorEastAsia" w:cstheme="minorBidi"/>
      <w:kern w:val="2"/>
      <w:sz w:val="18"/>
      <w:szCs w:val="18"/>
    </w:rPr>
  </w:style>
  <w:style w:type="paragraph" w:customStyle="1" w:styleId="48">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9">
    <w:name w:val="TAL"/>
    <w:basedOn w:val="1"/>
    <w:autoRedefine/>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0">
    <w:name w:val="Comments"/>
    <w:basedOn w:val="1"/>
    <w:autoRedefine/>
    <w:qFormat/>
    <w:uiPriority w:val="0"/>
    <w:rPr>
      <w:i/>
      <w:sz w:val="18"/>
    </w:rPr>
  </w:style>
  <w:style w:type="paragraph" w:customStyle="1" w:styleId="51">
    <w:name w:val="B2"/>
    <w:basedOn w:val="1"/>
    <w:autoRedefine/>
    <w:qFormat/>
    <w:uiPriority w:val="0"/>
    <w:pPr>
      <w:ind w:left="851" w:hanging="284"/>
    </w:pPr>
  </w:style>
  <w:style w:type="paragraph" w:customStyle="1" w:styleId="52">
    <w:name w:val="B3"/>
    <w:basedOn w:val="1"/>
    <w:autoRedefine/>
    <w:qFormat/>
    <w:uiPriority w:val="0"/>
    <w:pPr>
      <w:ind w:left="1135" w:hanging="284"/>
    </w:pPr>
  </w:style>
  <w:style w:type="paragraph" w:customStyle="1" w:styleId="53">
    <w:name w:val="Agreement"/>
    <w:basedOn w:val="1"/>
    <w:next w:val="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1355</Words>
  <Characters>6981</Characters>
  <Lines>84</Lines>
  <Paragraphs>23</Paragraphs>
  <TotalTime>21</TotalTime>
  <ScaleCrop>false</ScaleCrop>
  <LinksUpToDate>false</LinksUpToDate>
  <CharactersWithSpaces>8287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2024-04-04T12:15:51Z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17D3BA3AEEEB4F5A89C459EECEA78D97_13</vt:lpwstr>
  </property>
</Properties>
</file>